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491"/>
      </w:tblGrid>
      <w:tr w:rsidR="00020AAC" w:rsidRPr="003D47A4" w14:paraId="7392C88F" w14:textId="77777777" w:rsidTr="00920098">
        <w:trPr>
          <w:trHeight w:hRule="exact" w:val="972"/>
        </w:trPr>
        <w:tc>
          <w:tcPr>
            <w:tcW w:w="10491" w:type="dxa"/>
            <w:shd w:val="clear" w:color="auto" w:fill="auto"/>
          </w:tcPr>
          <w:p w14:paraId="17A5895F" w14:textId="77777777" w:rsidR="00020AAC" w:rsidRPr="009E6D41" w:rsidRDefault="00020AAC" w:rsidP="00F51A11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EA14478" wp14:editId="6BCC9AE4">
                  <wp:extent cx="523875" cy="573405"/>
                  <wp:effectExtent l="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93C253" w14:textId="77777777" w:rsidR="00020AAC" w:rsidRPr="009E6D41" w:rsidRDefault="00020AAC" w:rsidP="00F51A11">
            <w:pPr>
              <w:jc w:val="center"/>
              <w:rPr>
                <w:sz w:val="19"/>
                <w:szCs w:val="19"/>
              </w:rPr>
            </w:pPr>
          </w:p>
        </w:tc>
      </w:tr>
      <w:tr w:rsidR="00020AAC" w:rsidRPr="00DB1005" w14:paraId="49F20CB6" w14:textId="77777777" w:rsidTr="00920098">
        <w:trPr>
          <w:trHeight w:hRule="exact" w:val="1005"/>
        </w:trPr>
        <w:tc>
          <w:tcPr>
            <w:tcW w:w="10491" w:type="dxa"/>
            <w:shd w:val="clear" w:color="auto" w:fill="auto"/>
          </w:tcPr>
          <w:p w14:paraId="6125110E" w14:textId="77777777" w:rsidR="00020AAC" w:rsidRPr="00DB1005" w:rsidRDefault="00020AAC" w:rsidP="00F51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005">
              <w:rPr>
                <w:rFonts w:ascii="Arial" w:hAnsi="Arial" w:cs="Arial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14:paraId="660C30B5" w14:textId="77777777" w:rsidR="00020AAC" w:rsidRPr="00DB1005" w:rsidRDefault="00020AAC" w:rsidP="00F51A11">
            <w:pPr>
              <w:jc w:val="center"/>
              <w:rPr>
                <w:rFonts w:ascii="Arial" w:hAnsi="Arial" w:cs="Arial"/>
                <w:b/>
              </w:rPr>
            </w:pPr>
            <w:r w:rsidRPr="00DB1005">
              <w:rPr>
                <w:rFonts w:ascii="Arial" w:hAnsi="Arial" w:cs="Arial"/>
                <w:b/>
              </w:rPr>
              <w:t xml:space="preserve">ВЛАДИМИРСКАЯ ОБЛАСТНАЯ ОРГАНИЗАЦИЯ ПРОФЕССИОНАЛЬНОГО СОЮЗА </w:t>
            </w:r>
          </w:p>
          <w:p w14:paraId="7CB57BCC" w14:textId="77777777" w:rsidR="00020AAC" w:rsidRPr="00DB1005" w:rsidRDefault="00020AAC" w:rsidP="00F51A11">
            <w:pPr>
              <w:jc w:val="center"/>
              <w:rPr>
                <w:rFonts w:ascii="Arial" w:hAnsi="Arial" w:cs="Arial"/>
                <w:b/>
              </w:rPr>
            </w:pPr>
            <w:r w:rsidRPr="00DB1005">
              <w:rPr>
                <w:rFonts w:ascii="Arial" w:hAnsi="Arial" w:cs="Arial"/>
                <w:b/>
              </w:rPr>
              <w:t>РАБОТНИКОВ НАРОДНОГО ОБРАЗОВАНИЯ И НАУКИ РОССИЙСКОЙ ФЕДЕРАЦИИ</w:t>
            </w:r>
          </w:p>
          <w:p w14:paraId="595B3E77" w14:textId="77777777" w:rsidR="00020AAC" w:rsidRPr="00DB1005" w:rsidRDefault="00020AAC" w:rsidP="00F51A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1005">
              <w:rPr>
                <w:rFonts w:ascii="Arial" w:hAnsi="Arial" w:cs="Arial"/>
                <w:sz w:val="16"/>
                <w:szCs w:val="16"/>
              </w:rPr>
              <w:t>(ВЛАДИМИРСКАЯ ОБЛАСТНАЯ ОРГАНИЗАЦИЯ ПРОФСОЮЗА РАБОТНИКОВ ОБРАЗОВАНИЯ И НАУКИ РФ)</w:t>
            </w:r>
          </w:p>
          <w:p w14:paraId="1C7830BA" w14:textId="77777777" w:rsidR="00020AAC" w:rsidRPr="00DB1005" w:rsidRDefault="00020AAC" w:rsidP="00F51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E8459" w14:textId="77777777" w:rsidR="00020AAC" w:rsidRPr="00B42BF3" w:rsidRDefault="00020AAC" w:rsidP="00020AAC">
      <w:pPr>
        <w:pStyle w:val="a6"/>
        <w:jc w:val="both"/>
        <w:rPr>
          <w:rFonts w:ascii="Arial" w:hAnsi="Arial" w:cs="Arial"/>
          <w:sz w:val="18"/>
          <w:szCs w:val="18"/>
          <w:lang w:val="ru-RU"/>
        </w:rPr>
      </w:pPr>
    </w:p>
    <w:p w14:paraId="24882931" w14:textId="27919106" w:rsidR="00020AAC" w:rsidRDefault="00020AAC" w:rsidP="00920098">
      <w:pPr>
        <w:shd w:val="clear" w:color="auto" w:fill="FFFFFF"/>
        <w:ind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Владимир                                                              </w:t>
      </w:r>
      <w:r w:rsidR="00920098">
        <w:rPr>
          <w:b/>
          <w:bCs/>
          <w:sz w:val="28"/>
          <w:szCs w:val="28"/>
        </w:rPr>
        <w:t xml:space="preserve">               </w:t>
      </w:r>
      <w:r w:rsidR="0025201E">
        <w:rPr>
          <w:b/>
          <w:bCs/>
          <w:sz w:val="28"/>
          <w:szCs w:val="28"/>
        </w:rPr>
        <w:t>июнь</w:t>
      </w:r>
      <w:r>
        <w:rPr>
          <w:b/>
          <w:bCs/>
          <w:sz w:val="28"/>
          <w:szCs w:val="28"/>
        </w:rPr>
        <w:t xml:space="preserve">  2022 года.</w:t>
      </w:r>
    </w:p>
    <w:p w14:paraId="16A114FF" w14:textId="77777777" w:rsidR="00020AAC" w:rsidRDefault="00020AAC" w:rsidP="00020AA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14:paraId="3CAF2618" w14:textId="77777777" w:rsidR="00020AAC" w:rsidRDefault="00020AAC" w:rsidP="00020AA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ИНФОРМАЦИОННЫЙ БЮЛЛЕТЕНЬ</w:t>
      </w:r>
    </w:p>
    <w:p w14:paraId="26554E0C" w14:textId="77777777" w:rsidR="00020AAC" w:rsidRDefault="00020AAC" w:rsidP="00020AA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14:paraId="31A69A30" w14:textId="77777777" w:rsidR="00020AAC" w:rsidRPr="00020AAC" w:rsidRDefault="00020AAC" w:rsidP="00C57F1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2"/>
          <w:szCs w:val="32"/>
        </w:rPr>
      </w:pPr>
    </w:p>
    <w:p w14:paraId="54E1FBFD" w14:textId="7116EDDB" w:rsidR="007251FD" w:rsidRPr="00F038EB" w:rsidRDefault="003143E1" w:rsidP="00143D03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  <w:r w:rsidR="007251FD" w:rsidRPr="00F038EB">
        <w:rPr>
          <w:b/>
          <w:bCs/>
          <w:sz w:val="28"/>
          <w:szCs w:val="28"/>
        </w:rPr>
        <w:t xml:space="preserve"> законодательства</w:t>
      </w:r>
      <w:r>
        <w:rPr>
          <w:b/>
          <w:bCs/>
          <w:sz w:val="28"/>
          <w:szCs w:val="28"/>
        </w:rPr>
        <w:t>, связанные с</w:t>
      </w:r>
      <w:r w:rsidR="007251FD" w:rsidRPr="00F038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порядком </w:t>
      </w:r>
      <w:r w:rsidR="007251FD" w:rsidRPr="00F038EB">
        <w:rPr>
          <w:b/>
          <w:bCs/>
          <w:sz w:val="28"/>
          <w:szCs w:val="28"/>
        </w:rPr>
        <w:t>оформлени</w:t>
      </w:r>
      <w:r>
        <w:rPr>
          <w:b/>
          <w:bCs/>
          <w:sz w:val="28"/>
          <w:szCs w:val="28"/>
        </w:rPr>
        <w:t>я,</w:t>
      </w:r>
      <w:r w:rsidR="007251FD" w:rsidRPr="00F038EB">
        <w:rPr>
          <w:b/>
          <w:bCs/>
          <w:sz w:val="28"/>
          <w:szCs w:val="28"/>
        </w:rPr>
        <w:t xml:space="preserve"> ведении </w:t>
      </w:r>
      <w:r w:rsidRPr="00F038EB">
        <w:rPr>
          <w:b/>
          <w:bCs/>
          <w:sz w:val="28"/>
          <w:szCs w:val="28"/>
        </w:rPr>
        <w:t>и</w:t>
      </w:r>
      <w:r w:rsidRPr="00F038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хранения </w:t>
      </w:r>
      <w:r w:rsidR="007251FD" w:rsidRPr="00F038EB">
        <w:rPr>
          <w:b/>
          <w:bCs/>
          <w:sz w:val="28"/>
          <w:szCs w:val="28"/>
        </w:rPr>
        <w:t>трудовых книжек.</w:t>
      </w:r>
    </w:p>
    <w:p w14:paraId="3C04F9EA" w14:textId="77777777" w:rsidR="00143D03" w:rsidRDefault="00143D03" w:rsidP="00143D03">
      <w:pPr>
        <w:pStyle w:val="ConsPlusNormal"/>
        <w:ind w:firstLine="540"/>
        <w:jc w:val="center"/>
      </w:pPr>
    </w:p>
    <w:p w14:paraId="7C8CFBBD" w14:textId="081BD76E" w:rsidR="007251FD" w:rsidRPr="00F038EB" w:rsidRDefault="00143D03" w:rsidP="007251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38EB">
        <w:rPr>
          <w:rFonts w:ascii="Arial" w:hAnsi="Arial" w:cs="Arial"/>
        </w:rPr>
        <w:t>Согласно ст.66 ТК РФ т</w:t>
      </w:r>
      <w:r w:rsidR="007251FD" w:rsidRPr="00F038EB">
        <w:rPr>
          <w:rFonts w:ascii="Arial" w:hAnsi="Arial" w:cs="Arial"/>
        </w:rPr>
        <w:t>р</w:t>
      </w:r>
      <w:r w:rsidRPr="00F038EB">
        <w:rPr>
          <w:rFonts w:ascii="Arial" w:hAnsi="Arial" w:cs="Arial"/>
        </w:rPr>
        <w:t xml:space="preserve">удовая </w:t>
      </w:r>
      <w:r w:rsidR="007251FD" w:rsidRPr="00F038EB">
        <w:rPr>
          <w:rFonts w:ascii="Arial" w:hAnsi="Arial" w:cs="Arial"/>
        </w:rPr>
        <w:t>кн</w:t>
      </w:r>
      <w:r w:rsidRPr="00F038EB">
        <w:rPr>
          <w:rFonts w:ascii="Arial" w:hAnsi="Arial" w:cs="Arial"/>
        </w:rPr>
        <w:t>ижка</w:t>
      </w:r>
      <w:r w:rsidR="007251FD" w:rsidRPr="00F038EB">
        <w:rPr>
          <w:rFonts w:ascii="Arial" w:hAnsi="Arial" w:cs="Arial"/>
        </w:rPr>
        <w:t xml:space="preserve"> является основным документом о трудовой деятельности и трудовом стаже работника. И очень важно (особенно при выходе на пенсию), чтобы этот основной документ был оформлен правильно, в соответствии с требованиями зак</w:t>
      </w:r>
      <w:r w:rsidRPr="00F038EB">
        <w:rPr>
          <w:rFonts w:ascii="Arial" w:hAnsi="Arial" w:cs="Arial"/>
        </w:rPr>
        <w:t>онодательст</w:t>
      </w:r>
      <w:r w:rsidR="007251FD" w:rsidRPr="00F038EB">
        <w:rPr>
          <w:rFonts w:ascii="Arial" w:hAnsi="Arial" w:cs="Arial"/>
        </w:rPr>
        <w:t>ва.</w:t>
      </w:r>
    </w:p>
    <w:p w14:paraId="47A271E7" w14:textId="3988524E" w:rsidR="007251FD" w:rsidRPr="00F038EB" w:rsidRDefault="007251FD" w:rsidP="007251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38EB">
        <w:rPr>
          <w:rFonts w:ascii="Arial" w:hAnsi="Arial" w:cs="Arial"/>
        </w:rPr>
        <w:t xml:space="preserve">С </w:t>
      </w:r>
      <w:bookmarkStart w:id="0" w:name="_Hlk101185787"/>
      <w:r w:rsidRPr="00F038EB">
        <w:rPr>
          <w:rFonts w:ascii="Arial" w:hAnsi="Arial" w:cs="Arial"/>
        </w:rPr>
        <w:t>01.09.2021</w:t>
      </w:r>
      <w:bookmarkEnd w:id="0"/>
      <w:r w:rsidRPr="00F038EB">
        <w:rPr>
          <w:rFonts w:ascii="Arial" w:hAnsi="Arial" w:cs="Arial"/>
        </w:rPr>
        <w:t xml:space="preserve"> вступил в силу </w:t>
      </w:r>
      <w:bookmarkStart w:id="1" w:name="_Hlk101184991"/>
      <w:r w:rsidRPr="0024628B">
        <w:rPr>
          <w:rFonts w:ascii="Arial" w:hAnsi="Arial" w:cs="Arial"/>
          <w:b/>
          <w:bCs/>
        </w:rPr>
        <w:fldChar w:fldCharType="begin"/>
      </w:r>
      <w:r w:rsidRPr="0024628B">
        <w:rPr>
          <w:rFonts w:ascii="Arial" w:hAnsi="Arial" w:cs="Arial"/>
          <w:b/>
          <w:bCs/>
        </w:rPr>
        <w:instrText xml:space="preserve"> HYPERLINK "consultantplus://offline/ref=17BFE5A3C1B66F5A327654A76BB034B07F7F06A713467E5F1DCABBFF72202503CFD60023726041CA45CCEA2B70851B8DCBFB52242E7049F950iEM" \o "Приказ Минтруда России от 19.05.2021 N 320н \"Об утверждении формы, порядка ведения и хранения трудовых книжек\" (Зарегистрировано в Минюсте России 01.06.2021 N 63748){КонсультантПлюс}" </w:instrText>
      </w:r>
      <w:r w:rsidRPr="0024628B">
        <w:rPr>
          <w:rFonts w:ascii="Arial" w:hAnsi="Arial" w:cs="Arial"/>
          <w:b/>
          <w:bCs/>
        </w:rPr>
        <w:fldChar w:fldCharType="separate"/>
      </w:r>
      <w:r w:rsidRPr="0024628B">
        <w:rPr>
          <w:rFonts w:ascii="Arial" w:hAnsi="Arial" w:cs="Arial"/>
          <w:b/>
          <w:bCs/>
        </w:rPr>
        <w:t>Приказ</w:t>
      </w:r>
      <w:r w:rsidRPr="0024628B">
        <w:rPr>
          <w:rFonts w:ascii="Arial" w:hAnsi="Arial" w:cs="Arial"/>
          <w:b/>
          <w:bCs/>
        </w:rPr>
        <w:fldChar w:fldCharType="end"/>
      </w:r>
      <w:r w:rsidRPr="0024628B">
        <w:rPr>
          <w:rFonts w:ascii="Arial" w:hAnsi="Arial" w:cs="Arial"/>
          <w:b/>
          <w:bCs/>
        </w:rPr>
        <w:t xml:space="preserve"> Минтруда РФ от 19.05.2021 N 320н "Об утверждении формы, порядка ведения и хранения трудовых книжек"</w:t>
      </w:r>
      <w:bookmarkEnd w:id="1"/>
      <w:r w:rsidRPr="00F038EB">
        <w:rPr>
          <w:rFonts w:ascii="Arial" w:hAnsi="Arial" w:cs="Arial"/>
        </w:rPr>
        <w:t>, которым утверждена новая форма тр</w:t>
      </w:r>
      <w:r w:rsidR="00143D03" w:rsidRPr="00F038EB">
        <w:rPr>
          <w:rFonts w:ascii="Arial" w:hAnsi="Arial" w:cs="Arial"/>
        </w:rPr>
        <w:t xml:space="preserve">удовой </w:t>
      </w:r>
      <w:r w:rsidRPr="00F038EB">
        <w:rPr>
          <w:rFonts w:ascii="Arial" w:hAnsi="Arial" w:cs="Arial"/>
        </w:rPr>
        <w:t>кн</w:t>
      </w:r>
      <w:r w:rsidR="00143D03" w:rsidRPr="00F038EB">
        <w:rPr>
          <w:rFonts w:ascii="Arial" w:hAnsi="Arial" w:cs="Arial"/>
        </w:rPr>
        <w:t>ижки</w:t>
      </w:r>
      <w:r w:rsidRPr="00F038EB">
        <w:rPr>
          <w:rFonts w:ascii="Arial" w:hAnsi="Arial" w:cs="Arial"/>
        </w:rPr>
        <w:t xml:space="preserve">, а также изменен порядок ведения и хранения </w:t>
      </w:r>
      <w:r w:rsidR="00143D03" w:rsidRPr="00F038EB">
        <w:rPr>
          <w:rFonts w:ascii="Arial" w:hAnsi="Arial" w:cs="Arial"/>
        </w:rPr>
        <w:t>трудовых книжек</w:t>
      </w:r>
      <w:r w:rsidRPr="00F038EB">
        <w:rPr>
          <w:rFonts w:ascii="Arial" w:hAnsi="Arial" w:cs="Arial"/>
        </w:rPr>
        <w:t>.</w:t>
      </w:r>
    </w:p>
    <w:p w14:paraId="3DF888A7" w14:textId="0B7FD4B6" w:rsidR="007251FD" w:rsidRPr="00F038EB" w:rsidRDefault="007251FD" w:rsidP="007251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38EB">
        <w:rPr>
          <w:rFonts w:ascii="Arial" w:hAnsi="Arial" w:cs="Arial"/>
        </w:rPr>
        <w:t>С</w:t>
      </w:r>
      <w:r w:rsidR="00143D03" w:rsidRPr="00F038EB">
        <w:rPr>
          <w:rFonts w:ascii="Arial" w:hAnsi="Arial" w:cs="Arial"/>
        </w:rPr>
        <w:t>тоит</w:t>
      </w:r>
      <w:r w:rsidRPr="00F038EB">
        <w:rPr>
          <w:rFonts w:ascii="Arial" w:hAnsi="Arial" w:cs="Arial"/>
        </w:rPr>
        <w:t xml:space="preserve"> отме</w:t>
      </w:r>
      <w:r w:rsidR="00143D03" w:rsidRPr="00F038EB">
        <w:rPr>
          <w:rFonts w:ascii="Arial" w:hAnsi="Arial" w:cs="Arial"/>
        </w:rPr>
        <w:t>тить</w:t>
      </w:r>
      <w:r w:rsidRPr="00F038EB">
        <w:rPr>
          <w:rFonts w:ascii="Arial" w:hAnsi="Arial" w:cs="Arial"/>
        </w:rPr>
        <w:t xml:space="preserve">, что данный приказ имеет ограничения по сроку действия- он будет действовать до 01.09.2027. </w:t>
      </w:r>
    </w:p>
    <w:p w14:paraId="029F516D" w14:textId="77777777" w:rsidR="007251FD" w:rsidRPr="00F038EB" w:rsidRDefault="007251FD" w:rsidP="007251FD">
      <w:pPr>
        <w:pStyle w:val="ConsPlusNormal"/>
        <w:ind w:firstLine="540"/>
        <w:jc w:val="both"/>
        <w:rPr>
          <w:sz w:val="24"/>
          <w:szCs w:val="24"/>
        </w:rPr>
      </w:pPr>
    </w:p>
    <w:p w14:paraId="35038582" w14:textId="78DFB4A4" w:rsidR="007251FD" w:rsidRPr="00F038EB" w:rsidRDefault="00143D03" w:rsidP="007251FD">
      <w:pPr>
        <w:pStyle w:val="ConsPlusNormal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>С</w:t>
      </w:r>
      <w:r w:rsidR="007251FD" w:rsidRPr="00F038EB">
        <w:rPr>
          <w:sz w:val="24"/>
          <w:szCs w:val="24"/>
        </w:rPr>
        <w:t xml:space="preserve"> 1 января 2020 г. работодатель может не вести трудовую книжку в бумажном виде, если работник отказался от продолжения ее ведения.</w:t>
      </w:r>
    </w:p>
    <w:p w14:paraId="6325ADEF" w14:textId="4B5664E3" w:rsidR="007251FD" w:rsidRPr="00F038EB" w:rsidRDefault="00143D03" w:rsidP="00143D03">
      <w:pPr>
        <w:pStyle w:val="ConsPlusNormal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>Н</w:t>
      </w:r>
      <w:r w:rsidRPr="00F038EB">
        <w:rPr>
          <w:sz w:val="24"/>
          <w:szCs w:val="24"/>
        </w:rPr>
        <w:t xml:space="preserve">а работников, впервые поступающих на работу, </w:t>
      </w:r>
      <w:r w:rsidR="007251FD" w:rsidRPr="00F038EB">
        <w:rPr>
          <w:sz w:val="24"/>
          <w:szCs w:val="24"/>
        </w:rPr>
        <w:t xml:space="preserve">с 01.01.2021 бумажные трудовые книжки не заводятся. </w:t>
      </w:r>
    </w:p>
    <w:p w14:paraId="378E9546" w14:textId="77777777" w:rsidR="007251FD" w:rsidRPr="00F038EB" w:rsidRDefault="007251FD" w:rsidP="007251FD">
      <w:pPr>
        <w:pStyle w:val="ConsPlusNormal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 xml:space="preserve">Таким образом, новые бланки трудовых книжек могут быть использованы только для оформления дубликата трудовой книжки. </w:t>
      </w:r>
    </w:p>
    <w:p w14:paraId="74016409" w14:textId="77777777" w:rsidR="007251FD" w:rsidRPr="00F038EB" w:rsidRDefault="007251FD" w:rsidP="007251F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>Если на 01.09.2021 в организации остались бланки трудовых книжек или вкладышей образца 2003г. (действовавшего ранее), они также могут быть использованы. Трудовые книжки нового образца вводятся в действие с 01.01.2023 (</w:t>
      </w:r>
      <w:hyperlink r:id="rId6" w:history="1">
        <w:r w:rsidRPr="00F038EB">
          <w:rPr>
            <w:sz w:val="24"/>
            <w:szCs w:val="24"/>
          </w:rPr>
          <w:t>Постановление</w:t>
        </w:r>
      </w:hyperlink>
      <w:r w:rsidRPr="00F038EB">
        <w:rPr>
          <w:sz w:val="24"/>
          <w:szCs w:val="24"/>
        </w:rPr>
        <w:t xml:space="preserve"> Правительства РФ от 24.07.2021 N 1250).</w:t>
      </w:r>
    </w:p>
    <w:p w14:paraId="7467A3A7" w14:textId="4334664D" w:rsidR="007251FD" w:rsidRPr="00F038EB" w:rsidRDefault="007251FD" w:rsidP="007251FD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>Если работник выбрал ведение труд</w:t>
      </w:r>
      <w:r w:rsidR="00CC401C" w:rsidRPr="00F038EB">
        <w:rPr>
          <w:sz w:val="24"/>
          <w:szCs w:val="24"/>
        </w:rPr>
        <w:t>овой</w:t>
      </w:r>
      <w:r w:rsidRPr="00F038EB">
        <w:rPr>
          <w:sz w:val="24"/>
          <w:szCs w:val="24"/>
        </w:rPr>
        <w:t xml:space="preserve"> книжки на бумажном носителе, либо "промолчал", то работодатель обязан продолжить ведение его </w:t>
      </w:r>
      <w:r w:rsidR="00CC401C" w:rsidRPr="00F038EB">
        <w:rPr>
          <w:sz w:val="24"/>
          <w:szCs w:val="24"/>
        </w:rPr>
        <w:t xml:space="preserve">трудовой книжки </w:t>
      </w:r>
      <w:r w:rsidRPr="00F038EB">
        <w:rPr>
          <w:sz w:val="24"/>
          <w:szCs w:val="24"/>
        </w:rPr>
        <w:t>именно в таком виде (т.е. на бумажном носителе).</w:t>
      </w:r>
    </w:p>
    <w:p w14:paraId="46FE3D92" w14:textId="77777777" w:rsidR="007251FD" w:rsidRPr="00F038EB" w:rsidRDefault="007251FD" w:rsidP="007251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38EB">
        <w:rPr>
          <w:rFonts w:ascii="Arial" w:hAnsi="Arial" w:cs="Arial"/>
        </w:rPr>
        <w:t xml:space="preserve">При этом, работник, выбравший ведение бумажной трудовой книжки, </w:t>
      </w:r>
      <w:r w:rsidRPr="00F038EB">
        <w:rPr>
          <w:rFonts w:ascii="Arial" w:hAnsi="Arial" w:cs="Arial"/>
          <w:u w:val="single"/>
        </w:rPr>
        <w:t>имеет право в последующем подать</w:t>
      </w:r>
      <w:r w:rsidRPr="00F038EB">
        <w:rPr>
          <w:rFonts w:ascii="Arial" w:hAnsi="Arial" w:cs="Arial"/>
        </w:rPr>
        <w:t xml:space="preserve"> работодателю письменное заявление о предоставлении ему работодателем сведений о трудовой деятельности в соответствии со </w:t>
      </w:r>
      <w:hyperlink r:id="rId7" w:history="1">
        <w:r w:rsidRPr="00F038EB">
          <w:rPr>
            <w:rFonts w:ascii="Arial" w:hAnsi="Arial" w:cs="Arial"/>
          </w:rPr>
          <w:t>статьей 66.1</w:t>
        </w:r>
      </w:hyperlink>
      <w:r w:rsidRPr="00F038EB">
        <w:rPr>
          <w:rFonts w:ascii="Arial" w:hAnsi="Arial" w:cs="Arial"/>
        </w:rPr>
        <w:t xml:space="preserve"> ТК ( т.е в электронном виде) (п.5 ст.2 ФЗ от 16.12.2019 N 439-ФЗ (ред. от 24.02.2021) "О внесении изменений в Трудовой кодекс Российской Федерации в части формирования сведений о трудовой деятельности в электронном виде").</w:t>
      </w:r>
    </w:p>
    <w:p w14:paraId="228CE647" w14:textId="77777777" w:rsidR="007251FD" w:rsidRPr="00F038EB" w:rsidRDefault="007251FD" w:rsidP="007251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38EB">
        <w:rPr>
          <w:rFonts w:ascii="Arial" w:hAnsi="Arial" w:cs="Arial"/>
        </w:rPr>
        <w:t xml:space="preserve">А вот в обратном порядке этого сделать нельзя: работник, подавший  заявление о предоставлении ему сведений о трудовой деятельности согласно </w:t>
      </w:r>
      <w:hyperlink r:id="rId8" w:history="1">
        <w:r w:rsidRPr="00F038EB">
          <w:rPr>
            <w:rFonts w:ascii="Arial" w:hAnsi="Arial" w:cs="Arial"/>
          </w:rPr>
          <w:t>ст. 66.1</w:t>
        </w:r>
      </w:hyperlink>
      <w:r w:rsidRPr="00F038EB">
        <w:rPr>
          <w:rFonts w:ascii="Arial" w:hAnsi="Arial" w:cs="Arial"/>
        </w:rPr>
        <w:t xml:space="preserve"> ТК РФ и получивший на руки трудовую книжку, не может в дальнейшем подать заявление о ведении бумажной трудовой книжки. </w:t>
      </w:r>
    </w:p>
    <w:p w14:paraId="126AFC46" w14:textId="77777777" w:rsidR="007251FD" w:rsidRPr="0024628B" w:rsidRDefault="007251FD" w:rsidP="007251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38EB">
        <w:rPr>
          <w:rFonts w:ascii="Arial" w:hAnsi="Arial" w:cs="Arial"/>
        </w:rPr>
        <w:lastRenderedPageBreak/>
        <w:t xml:space="preserve">Дело в том, что информацию о его заявлении работодатель передает в информационные ресурсы ПФР. Она будет содержаться на индивидуальном лицевом счете независимо от того, будет ли впоследствии работник трудиться. В связи с этим у работника нет возможности вернуться к ведению бумажной трудовой книжки. </w:t>
      </w:r>
      <w:r w:rsidRPr="0024628B">
        <w:rPr>
          <w:rFonts w:ascii="Arial" w:hAnsi="Arial" w:cs="Arial"/>
        </w:rPr>
        <w:t xml:space="preserve">Такие пояснения дал Минтруд России в </w:t>
      </w:r>
      <w:hyperlink r:id="rId9" w:history="1">
        <w:r w:rsidRPr="0024628B">
          <w:rPr>
            <w:rFonts w:ascii="Arial" w:hAnsi="Arial" w:cs="Arial"/>
          </w:rPr>
          <w:t>Письме</w:t>
        </w:r>
      </w:hyperlink>
      <w:r w:rsidRPr="0024628B">
        <w:rPr>
          <w:rFonts w:ascii="Arial" w:hAnsi="Arial" w:cs="Arial"/>
        </w:rPr>
        <w:t xml:space="preserve"> от 03.07.2020 N 14-2/ООГ-10180.</w:t>
      </w:r>
    </w:p>
    <w:p w14:paraId="2D5CD209" w14:textId="34B2B086" w:rsidR="007251FD" w:rsidRPr="00F038EB" w:rsidRDefault="007251FD" w:rsidP="007251FD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>При этом, с</w:t>
      </w:r>
      <w:hyperlink r:id="rId10" w:history="1">
        <w:r w:rsidRPr="00F038EB">
          <w:rPr>
            <w:sz w:val="24"/>
            <w:szCs w:val="24"/>
          </w:rPr>
          <w:t xml:space="preserve"> 1 января 2020 г.</w:t>
        </w:r>
      </w:hyperlink>
      <w:r w:rsidRPr="00F038EB">
        <w:rPr>
          <w:sz w:val="24"/>
          <w:szCs w:val="24"/>
        </w:rPr>
        <w:t xml:space="preserve"> работодатели в установленном порядке формируют </w:t>
      </w:r>
      <w:r w:rsidRPr="00F038EB">
        <w:rPr>
          <w:sz w:val="24"/>
          <w:szCs w:val="24"/>
          <w:u w:val="single"/>
        </w:rPr>
        <w:t>на всех</w:t>
      </w:r>
      <w:r w:rsidRPr="00F038EB">
        <w:rPr>
          <w:sz w:val="24"/>
          <w:szCs w:val="24"/>
        </w:rPr>
        <w:t xml:space="preserve"> работников (и тех у кого остались бумажные </w:t>
      </w:r>
      <w:r w:rsidR="00CC401C" w:rsidRPr="00F038EB">
        <w:rPr>
          <w:sz w:val="24"/>
          <w:szCs w:val="24"/>
        </w:rPr>
        <w:t>трудов</w:t>
      </w:r>
      <w:r w:rsidR="00CC401C" w:rsidRPr="00F038EB">
        <w:rPr>
          <w:sz w:val="24"/>
          <w:szCs w:val="24"/>
        </w:rPr>
        <w:t>ые</w:t>
      </w:r>
      <w:r w:rsidR="00CC401C" w:rsidRPr="00F038EB">
        <w:rPr>
          <w:sz w:val="24"/>
          <w:szCs w:val="24"/>
        </w:rPr>
        <w:t xml:space="preserve"> книжки</w:t>
      </w:r>
      <w:r w:rsidRPr="00F038EB">
        <w:rPr>
          <w:sz w:val="24"/>
          <w:szCs w:val="24"/>
        </w:rPr>
        <w:t>, и тех, кто перешел на электрон</w:t>
      </w:r>
      <w:r w:rsidR="00CC401C" w:rsidRPr="00F038EB">
        <w:rPr>
          <w:sz w:val="24"/>
          <w:szCs w:val="24"/>
        </w:rPr>
        <w:t>ные</w:t>
      </w:r>
      <w:r w:rsidRPr="00F038EB">
        <w:rPr>
          <w:sz w:val="24"/>
          <w:szCs w:val="24"/>
        </w:rPr>
        <w:t>) сведения о трудовой деятельности в электронном виде и представляют их для хранения в ПФР (</w:t>
      </w:r>
      <w:hyperlink r:id="rId11" w:history="1">
        <w:r w:rsidRPr="00F038EB">
          <w:rPr>
            <w:sz w:val="24"/>
            <w:szCs w:val="24"/>
          </w:rPr>
          <w:t>ч. 1 ст. 66.1</w:t>
        </w:r>
      </w:hyperlink>
      <w:r w:rsidRPr="00F038EB">
        <w:rPr>
          <w:sz w:val="24"/>
          <w:szCs w:val="24"/>
        </w:rPr>
        <w:t xml:space="preserve"> ТК РФ). </w:t>
      </w:r>
    </w:p>
    <w:p w14:paraId="5CF27D7B" w14:textId="77777777" w:rsidR="007251FD" w:rsidRPr="00F038EB" w:rsidRDefault="007251FD" w:rsidP="007251FD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>Отмечу, что переводить в электронный вид всю историческую информацию, содержащуюся в бумажных трудовых книжках работников по состоянию на 1 января 2020 г., не надо (</w:t>
      </w:r>
      <w:hyperlink r:id="rId12" w:history="1">
        <w:r w:rsidRPr="00F038EB">
          <w:rPr>
            <w:sz w:val="24"/>
            <w:szCs w:val="24"/>
          </w:rPr>
          <w:t>Письмо</w:t>
        </w:r>
      </w:hyperlink>
      <w:r w:rsidRPr="00F038EB">
        <w:rPr>
          <w:sz w:val="24"/>
          <w:szCs w:val="24"/>
        </w:rPr>
        <w:t xml:space="preserve"> Минтруда России от 05.02.2020 N 14-2/В-111). </w:t>
      </w:r>
    </w:p>
    <w:p w14:paraId="5DC4CC32" w14:textId="77777777" w:rsidR="007251FD" w:rsidRPr="00F038EB" w:rsidRDefault="007251FD" w:rsidP="007251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1DA854F" w14:textId="328A340C" w:rsidR="007251FD" w:rsidRPr="00F038EB" w:rsidRDefault="007251FD" w:rsidP="007251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38EB">
        <w:rPr>
          <w:rFonts w:ascii="Arial" w:hAnsi="Arial" w:cs="Arial"/>
        </w:rPr>
        <w:t xml:space="preserve">Если работник выбрал ведение электронной </w:t>
      </w:r>
      <w:r w:rsidR="00CC401C" w:rsidRPr="00F038EB">
        <w:rPr>
          <w:rFonts w:ascii="Arial" w:hAnsi="Arial" w:cs="Arial"/>
        </w:rPr>
        <w:t>трудовой книжки</w:t>
      </w:r>
      <w:r w:rsidR="00CC401C" w:rsidRPr="00F038EB">
        <w:rPr>
          <w:rFonts w:ascii="Arial" w:hAnsi="Arial" w:cs="Arial"/>
        </w:rPr>
        <w:t xml:space="preserve">, </w:t>
      </w:r>
      <w:r w:rsidRPr="00F038EB">
        <w:rPr>
          <w:rFonts w:ascii="Arial" w:hAnsi="Arial" w:cs="Arial"/>
        </w:rPr>
        <w:t xml:space="preserve">то работодатель должен внести в его </w:t>
      </w:r>
      <w:r w:rsidR="00CC401C" w:rsidRPr="00F038EB">
        <w:rPr>
          <w:rFonts w:ascii="Arial" w:hAnsi="Arial" w:cs="Arial"/>
        </w:rPr>
        <w:t>трудов</w:t>
      </w:r>
      <w:r w:rsidR="00CC401C" w:rsidRPr="00F038EB">
        <w:rPr>
          <w:rFonts w:ascii="Arial" w:hAnsi="Arial" w:cs="Arial"/>
        </w:rPr>
        <w:t>ую</w:t>
      </w:r>
      <w:r w:rsidR="00CC401C" w:rsidRPr="00F038EB">
        <w:rPr>
          <w:rFonts w:ascii="Arial" w:hAnsi="Arial" w:cs="Arial"/>
        </w:rPr>
        <w:t xml:space="preserve"> книжки </w:t>
      </w:r>
      <w:r w:rsidRPr="00F038EB">
        <w:rPr>
          <w:rFonts w:ascii="Arial" w:hAnsi="Arial" w:cs="Arial"/>
        </w:rPr>
        <w:t>запись следующего содержания:</w:t>
      </w:r>
    </w:p>
    <w:p w14:paraId="17391E2A" w14:textId="77777777" w:rsidR="007251FD" w:rsidRPr="00F038EB" w:rsidRDefault="007251FD" w:rsidP="007251F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F038EB">
        <w:rPr>
          <w:rFonts w:ascii="Arial" w:hAnsi="Arial" w:cs="Arial"/>
          <w:i/>
          <w:iCs/>
        </w:rPr>
        <w:t xml:space="preserve">"Подано письменное заявление о предоставлении сведений о трудовой деятельности в соответствии со </w:t>
      </w:r>
      <w:hyperlink r:id="rId13" w:history="1">
        <w:r w:rsidRPr="00F038EB">
          <w:rPr>
            <w:rFonts w:ascii="Arial" w:hAnsi="Arial" w:cs="Arial"/>
            <w:i/>
            <w:iCs/>
          </w:rPr>
          <w:t>статьей 66.1</w:t>
        </w:r>
      </w:hyperlink>
      <w:r w:rsidRPr="00F038EB">
        <w:rPr>
          <w:rFonts w:ascii="Arial" w:hAnsi="Arial" w:cs="Arial"/>
          <w:i/>
          <w:iCs/>
        </w:rPr>
        <w:t xml:space="preserve"> Трудового кодекса Российской Федерации"</w:t>
      </w:r>
      <w:r w:rsidRPr="00F038EB">
        <w:rPr>
          <w:rFonts w:ascii="Arial" w:hAnsi="Arial" w:cs="Arial"/>
        </w:rPr>
        <w:t xml:space="preserve">; данная запись делается в графе 3; при этом </w:t>
      </w:r>
    </w:p>
    <w:p w14:paraId="0546EB68" w14:textId="77777777" w:rsidR="007251FD" w:rsidRPr="00F038EB" w:rsidRDefault="007251FD" w:rsidP="007251FD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</w:rPr>
      </w:pPr>
      <w:r w:rsidRPr="00F038EB">
        <w:rPr>
          <w:rFonts w:ascii="Arial" w:hAnsi="Arial" w:cs="Arial"/>
        </w:rPr>
        <w:t>- в графе 1 указывается порядковый номер записи;</w:t>
      </w:r>
    </w:p>
    <w:p w14:paraId="0CC1A676" w14:textId="77777777" w:rsidR="007251FD" w:rsidRPr="00F038EB" w:rsidRDefault="007251FD" w:rsidP="007251FD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</w:rPr>
      </w:pPr>
      <w:r w:rsidRPr="00F038EB">
        <w:rPr>
          <w:rFonts w:ascii="Arial" w:hAnsi="Arial" w:cs="Arial"/>
        </w:rPr>
        <w:t>- в графе 2 указывается дата выдачи трудовой книжки на руки;</w:t>
      </w:r>
    </w:p>
    <w:p w14:paraId="7C1BC0C0" w14:textId="77777777" w:rsidR="007251FD" w:rsidRPr="00F038EB" w:rsidRDefault="007251FD" w:rsidP="007251FD">
      <w:pPr>
        <w:autoSpaceDE w:val="0"/>
        <w:autoSpaceDN w:val="0"/>
        <w:adjustRightInd w:val="0"/>
        <w:spacing w:before="120"/>
        <w:ind w:firstLine="539"/>
        <w:jc w:val="both"/>
        <w:rPr>
          <w:rFonts w:ascii="Arial" w:hAnsi="Arial" w:cs="Arial"/>
        </w:rPr>
      </w:pPr>
      <w:r w:rsidRPr="00F038EB">
        <w:rPr>
          <w:rFonts w:ascii="Arial" w:hAnsi="Arial" w:cs="Arial"/>
        </w:rPr>
        <w:t>- в графе 4 указывается заявление работника с указанием даты и номера его регистрации.</w:t>
      </w:r>
    </w:p>
    <w:p w14:paraId="4FBE7551" w14:textId="1FBACF26" w:rsidR="007251FD" w:rsidRPr="00F038EB" w:rsidRDefault="007251FD" w:rsidP="007251F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F038EB">
        <w:rPr>
          <w:rFonts w:ascii="Arial" w:hAnsi="Arial" w:cs="Arial"/>
        </w:rPr>
        <w:t>Такая запись заверяется подписью работодателя (или лица, ответственного за ведение трудовых книжек), и печатью организации (</w:t>
      </w:r>
      <w:hyperlink r:id="rId14" w:history="1">
        <w:r w:rsidRPr="00F038EB">
          <w:rPr>
            <w:rFonts w:ascii="Arial" w:hAnsi="Arial" w:cs="Arial"/>
          </w:rPr>
          <w:t>п. 35</w:t>
        </w:r>
      </w:hyperlink>
      <w:r w:rsidRPr="00F038EB">
        <w:rPr>
          <w:rFonts w:ascii="Arial" w:hAnsi="Arial" w:cs="Arial"/>
        </w:rPr>
        <w:t xml:space="preserve"> Порядка ведения и хранения трудовых книжек). </w:t>
      </w:r>
    </w:p>
    <w:p w14:paraId="58A79019" w14:textId="64C6C322" w:rsidR="007251FD" w:rsidRPr="00F038EB" w:rsidRDefault="007251FD" w:rsidP="007251F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F038EB">
        <w:rPr>
          <w:rFonts w:ascii="Arial" w:hAnsi="Arial" w:cs="Arial"/>
        </w:rPr>
        <w:t xml:space="preserve">Работодатель должен выдать трудовую книжку работнику не позднее трех рабочих дней со дня подачи им заявления о ведении </w:t>
      </w:r>
      <w:r w:rsidR="00CC401C" w:rsidRPr="00F038EB">
        <w:rPr>
          <w:rFonts w:ascii="Arial" w:hAnsi="Arial" w:cs="Arial"/>
        </w:rPr>
        <w:t>трудовой книжки</w:t>
      </w:r>
      <w:r w:rsidR="00282D1D" w:rsidRPr="00F038EB">
        <w:rPr>
          <w:rFonts w:ascii="Arial" w:hAnsi="Arial" w:cs="Arial"/>
        </w:rPr>
        <w:t xml:space="preserve"> в </w:t>
      </w:r>
      <w:r w:rsidR="00282D1D" w:rsidRPr="00F038EB">
        <w:rPr>
          <w:rFonts w:ascii="Arial" w:hAnsi="Arial" w:cs="Arial"/>
        </w:rPr>
        <w:t>электронно</w:t>
      </w:r>
      <w:r w:rsidR="00282D1D" w:rsidRPr="00F038EB">
        <w:rPr>
          <w:rFonts w:ascii="Arial" w:hAnsi="Arial" w:cs="Arial"/>
        </w:rPr>
        <w:t>м виде.</w:t>
      </w:r>
    </w:p>
    <w:p w14:paraId="2F4FE999" w14:textId="77777777" w:rsidR="007251FD" w:rsidRPr="00F038EB" w:rsidRDefault="007251FD" w:rsidP="007251F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F038EB">
        <w:rPr>
          <w:rFonts w:ascii="Arial" w:hAnsi="Arial" w:cs="Arial"/>
        </w:rPr>
        <w:t>Если работник подал его менее чем за три рабочих дня до увольнения, трудовую книжку нужно выдать ему не позднее дня увольнения (</w:t>
      </w:r>
      <w:hyperlink r:id="rId15" w:history="1">
        <w:r w:rsidRPr="00F038EB">
          <w:rPr>
            <w:rFonts w:ascii="Arial" w:hAnsi="Arial" w:cs="Arial"/>
          </w:rPr>
          <w:t>п. 35</w:t>
        </w:r>
      </w:hyperlink>
      <w:r w:rsidRPr="00F038EB">
        <w:rPr>
          <w:rFonts w:ascii="Arial" w:hAnsi="Arial" w:cs="Arial"/>
        </w:rPr>
        <w:t xml:space="preserve"> Порядка ведения и хранения трудовых книжек).</w:t>
      </w:r>
    </w:p>
    <w:p w14:paraId="27C1563E" w14:textId="766B6462" w:rsidR="007251FD" w:rsidRPr="00F038EB" w:rsidRDefault="007251FD" w:rsidP="007251F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F038EB">
        <w:rPr>
          <w:rFonts w:ascii="Arial" w:hAnsi="Arial" w:cs="Arial"/>
        </w:rPr>
        <w:t xml:space="preserve">Кроме этого, при выдаче </w:t>
      </w:r>
      <w:r w:rsidR="00282D1D" w:rsidRPr="00F038EB">
        <w:rPr>
          <w:rFonts w:ascii="Arial" w:hAnsi="Arial" w:cs="Arial"/>
        </w:rPr>
        <w:t xml:space="preserve">трудовой книжки </w:t>
      </w:r>
      <w:r w:rsidRPr="00F038EB">
        <w:rPr>
          <w:rFonts w:ascii="Arial" w:hAnsi="Arial" w:cs="Arial"/>
        </w:rPr>
        <w:t>работнику, работодатель должен сделать отметку в  журнале учета движения трудовых книжек и вкладышей следующего содержания:</w:t>
      </w:r>
    </w:p>
    <w:p w14:paraId="3F166330" w14:textId="77777777" w:rsidR="007251FD" w:rsidRPr="00F038EB" w:rsidRDefault="007251FD" w:rsidP="007251F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F038EB">
        <w:rPr>
          <w:rFonts w:ascii="Arial" w:hAnsi="Arial" w:cs="Arial"/>
          <w:i/>
          <w:iCs/>
        </w:rPr>
        <w:t xml:space="preserve">"Выдана на руки на основании письменного заявления (фамилия, имя, отчество) о предоставлении ему работодателем сведений о трудовой деятельности в соответствии со </w:t>
      </w:r>
      <w:hyperlink r:id="rId16" w:history="1">
        <w:r w:rsidRPr="00F038EB">
          <w:rPr>
            <w:rFonts w:ascii="Arial" w:hAnsi="Arial" w:cs="Arial"/>
            <w:i/>
            <w:iCs/>
          </w:rPr>
          <w:t>статьей 66.1</w:t>
        </w:r>
      </w:hyperlink>
      <w:r w:rsidRPr="00F038EB">
        <w:rPr>
          <w:rFonts w:ascii="Arial" w:hAnsi="Arial" w:cs="Arial"/>
          <w:i/>
          <w:iCs/>
        </w:rPr>
        <w:t xml:space="preserve"> Трудового кодекса Российской Федерации (</w:t>
      </w:r>
      <w:hyperlink r:id="rId17" w:history="1">
        <w:r w:rsidRPr="00F038EB">
          <w:rPr>
            <w:rFonts w:ascii="Arial" w:hAnsi="Arial" w:cs="Arial"/>
            <w:i/>
            <w:iCs/>
          </w:rPr>
          <w:t>часть 2 статьи 2</w:t>
        </w:r>
      </w:hyperlink>
      <w:r w:rsidRPr="00F038EB">
        <w:rPr>
          <w:rFonts w:ascii="Arial" w:hAnsi="Arial" w:cs="Arial"/>
          <w:i/>
          <w:iCs/>
        </w:rPr>
        <w:t xml:space="preserve"> Федерального закона N 439-ФЗ)</w:t>
      </w:r>
      <w:r w:rsidRPr="00F038EB">
        <w:rPr>
          <w:rFonts w:ascii="Arial" w:hAnsi="Arial" w:cs="Arial"/>
        </w:rPr>
        <w:t>".</w:t>
      </w:r>
    </w:p>
    <w:p w14:paraId="58E7FA09" w14:textId="10F6F4D2" w:rsidR="007251FD" w:rsidRPr="00F038EB" w:rsidRDefault="007251FD" w:rsidP="007251F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F038EB">
        <w:rPr>
          <w:rFonts w:ascii="Arial" w:hAnsi="Arial" w:cs="Arial"/>
        </w:rPr>
        <w:t>Под данной записью работник должен поставить свою подпись в подтверждение того, что трудовая книжка им получена.</w:t>
      </w:r>
    </w:p>
    <w:p w14:paraId="566FFDB1" w14:textId="505AE789" w:rsidR="007251FD" w:rsidRPr="00F038EB" w:rsidRDefault="00282D1D" w:rsidP="007251FD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F038EB">
        <w:rPr>
          <w:rFonts w:ascii="Arial" w:hAnsi="Arial" w:cs="Arial"/>
        </w:rPr>
        <w:t xml:space="preserve">Изменения коснулись не только порядка ведения </w:t>
      </w:r>
      <w:r w:rsidRPr="00F038EB">
        <w:rPr>
          <w:rFonts w:ascii="Arial" w:hAnsi="Arial" w:cs="Arial"/>
        </w:rPr>
        <w:t>трудовой книжки</w:t>
      </w:r>
      <w:r w:rsidRPr="00F038EB">
        <w:rPr>
          <w:rFonts w:ascii="Arial" w:hAnsi="Arial" w:cs="Arial"/>
        </w:rPr>
        <w:t xml:space="preserve">, но и </w:t>
      </w:r>
      <w:r w:rsidRPr="0024628B">
        <w:rPr>
          <w:rFonts w:ascii="Arial" w:hAnsi="Arial" w:cs="Arial"/>
          <w:b/>
          <w:bCs/>
        </w:rPr>
        <w:t xml:space="preserve">формы </w:t>
      </w:r>
      <w:r w:rsidRPr="0024628B">
        <w:rPr>
          <w:rFonts w:ascii="Arial" w:hAnsi="Arial" w:cs="Arial"/>
          <w:b/>
          <w:bCs/>
        </w:rPr>
        <w:t>ее</w:t>
      </w:r>
      <w:r w:rsidRPr="0024628B">
        <w:rPr>
          <w:rFonts w:ascii="Arial" w:hAnsi="Arial" w:cs="Arial"/>
          <w:b/>
          <w:bCs/>
        </w:rPr>
        <w:t xml:space="preserve"> </w:t>
      </w:r>
      <w:r w:rsidRPr="0024628B">
        <w:rPr>
          <w:rFonts w:ascii="Arial" w:hAnsi="Arial" w:cs="Arial"/>
          <w:b/>
          <w:bCs/>
        </w:rPr>
        <w:t>бланка</w:t>
      </w:r>
      <w:r w:rsidRPr="00F038EB">
        <w:rPr>
          <w:rFonts w:ascii="Arial" w:hAnsi="Arial" w:cs="Arial"/>
        </w:rPr>
        <w:t xml:space="preserve">. </w:t>
      </w:r>
      <w:r w:rsidR="007251FD" w:rsidRPr="00F038EB">
        <w:rPr>
          <w:rFonts w:ascii="Arial" w:hAnsi="Arial" w:cs="Arial"/>
        </w:rPr>
        <w:t xml:space="preserve">Изменения </w:t>
      </w:r>
      <w:r w:rsidRPr="00F038EB">
        <w:rPr>
          <w:rFonts w:ascii="Arial" w:hAnsi="Arial" w:cs="Arial"/>
        </w:rPr>
        <w:t xml:space="preserve">эти </w:t>
      </w:r>
      <w:r w:rsidR="007251FD" w:rsidRPr="00F038EB">
        <w:rPr>
          <w:rFonts w:ascii="Arial" w:hAnsi="Arial" w:cs="Arial"/>
        </w:rPr>
        <w:t xml:space="preserve">не существенные и касаются они изменения количества </w:t>
      </w:r>
      <w:r w:rsidR="007251FD" w:rsidRPr="00F038EB">
        <w:rPr>
          <w:rFonts w:ascii="Arial" w:hAnsi="Arial" w:cs="Arial"/>
        </w:rPr>
        <w:lastRenderedPageBreak/>
        <w:t>страниц, отведенных под разделы «сведения о работе» и сведения о награждениях и поощрениях»:</w:t>
      </w:r>
    </w:p>
    <w:p w14:paraId="216441A6" w14:textId="77777777" w:rsidR="007251FD" w:rsidRPr="00F038EB" w:rsidRDefault="007251FD" w:rsidP="007251F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F038EB">
        <w:rPr>
          <w:sz w:val="24"/>
          <w:szCs w:val="24"/>
        </w:rPr>
        <w:t>-для сведений о работе отводится 14 разворотов (было - 10);</w:t>
      </w:r>
    </w:p>
    <w:p w14:paraId="1E3748AF" w14:textId="77777777" w:rsidR="007251FD" w:rsidRPr="00F038EB" w:rsidRDefault="007251FD" w:rsidP="007251F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F038EB">
        <w:rPr>
          <w:sz w:val="24"/>
          <w:szCs w:val="24"/>
        </w:rPr>
        <w:t>- для сведений о награждении или поощрении отводится 7 разворотов (было - 10).</w:t>
      </w:r>
    </w:p>
    <w:p w14:paraId="49EC3113" w14:textId="77777777" w:rsidR="007251FD" w:rsidRPr="00F038EB" w:rsidRDefault="007251FD" w:rsidP="007251FD">
      <w:pPr>
        <w:pStyle w:val="ConsPlusNormal"/>
        <w:ind w:firstLine="539"/>
        <w:jc w:val="both"/>
        <w:rPr>
          <w:sz w:val="24"/>
          <w:szCs w:val="24"/>
        </w:rPr>
      </w:pPr>
      <w:r w:rsidRPr="00F038EB">
        <w:rPr>
          <w:sz w:val="24"/>
          <w:szCs w:val="24"/>
        </w:rPr>
        <w:t xml:space="preserve">В </w:t>
      </w:r>
      <w:hyperlink r:id="rId18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{КонсультантПлюс}" w:history="1">
        <w:r w:rsidRPr="00F038EB">
          <w:rPr>
            <w:sz w:val="24"/>
            <w:szCs w:val="24"/>
          </w:rPr>
          <w:t>форме</w:t>
        </w:r>
      </w:hyperlink>
      <w:r w:rsidRPr="00F038EB">
        <w:rPr>
          <w:sz w:val="24"/>
          <w:szCs w:val="24"/>
        </w:rPr>
        <w:t xml:space="preserve"> вкладыша в трудовую книжку:</w:t>
      </w:r>
    </w:p>
    <w:p w14:paraId="05237508" w14:textId="77777777" w:rsidR="007251FD" w:rsidRPr="00F038EB" w:rsidRDefault="007251FD" w:rsidP="007251FD">
      <w:pPr>
        <w:pStyle w:val="ConsPlusNormal"/>
        <w:ind w:firstLine="539"/>
        <w:jc w:val="both"/>
        <w:rPr>
          <w:sz w:val="24"/>
          <w:szCs w:val="24"/>
        </w:rPr>
      </w:pPr>
      <w:r w:rsidRPr="00F038EB">
        <w:rPr>
          <w:sz w:val="24"/>
          <w:szCs w:val="24"/>
        </w:rPr>
        <w:t>- для сведений о работе отводится 12 разворотов (было - 9);</w:t>
      </w:r>
    </w:p>
    <w:p w14:paraId="3C4D6030" w14:textId="77777777" w:rsidR="007251FD" w:rsidRPr="00F038EB" w:rsidRDefault="007251FD" w:rsidP="007251FD">
      <w:pPr>
        <w:pStyle w:val="ConsPlusNormal"/>
        <w:ind w:firstLine="539"/>
        <w:jc w:val="both"/>
        <w:rPr>
          <w:sz w:val="24"/>
          <w:szCs w:val="24"/>
        </w:rPr>
      </w:pPr>
      <w:r w:rsidRPr="00F038EB">
        <w:rPr>
          <w:sz w:val="24"/>
          <w:szCs w:val="24"/>
        </w:rPr>
        <w:t>- для сведений о награждении или поощрении отводится 5 разворотов (было - 8).</w:t>
      </w:r>
    </w:p>
    <w:p w14:paraId="7F6FF8AF" w14:textId="77777777" w:rsidR="007251FD" w:rsidRPr="00F038EB" w:rsidRDefault="007251FD" w:rsidP="007251F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14:paraId="05A45D52" w14:textId="77777777" w:rsidR="007251FD" w:rsidRPr="00F038EB" w:rsidRDefault="007251FD" w:rsidP="007251F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>Уточнен порядок внесения информации о вкладышах, когда их много. При выдаче каждого вкладыша на титульном листе трудовой книжки ставится штамп с надписью "Выдан вкладыш" и указываются серия и номер вкладыша.</w:t>
      </w:r>
    </w:p>
    <w:p w14:paraId="0D9CBD21" w14:textId="77777777" w:rsidR="007251FD" w:rsidRPr="00F038EB" w:rsidRDefault="007251FD" w:rsidP="007251F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 xml:space="preserve">Если на </w:t>
      </w:r>
      <w:hyperlink r:id="rId19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{КонсультантПлюс}" w:history="1">
        <w:r w:rsidRPr="00F038EB">
          <w:rPr>
            <w:sz w:val="24"/>
            <w:szCs w:val="24"/>
          </w:rPr>
          <w:t>титульном листе</w:t>
        </w:r>
      </w:hyperlink>
      <w:r w:rsidRPr="00F038EB">
        <w:rPr>
          <w:sz w:val="24"/>
          <w:szCs w:val="24"/>
        </w:rPr>
        <w:t xml:space="preserve"> трудовой книжки штамп об очередном вкладыше не вмещается, запись следует сделать на </w:t>
      </w:r>
      <w:hyperlink r:id="rId20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{КонсультантПлюс}" w:history="1">
        <w:r w:rsidRPr="00F038EB">
          <w:rPr>
            <w:sz w:val="24"/>
            <w:szCs w:val="24"/>
          </w:rPr>
          <w:t>титульном листе</w:t>
        </w:r>
      </w:hyperlink>
      <w:r w:rsidRPr="00F038EB">
        <w:rPr>
          <w:sz w:val="24"/>
          <w:szCs w:val="24"/>
        </w:rPr>
        <w:t xml:space="preserve"> первого вкладыша.</w:t>
      </w:r>
    </w:p>
    <w:p w14:paraId="51104027" w14:textId="77777777" w:rsidR="007251FD" w:rsidRPr="00F038EB" w:rsidRDefault="007251FD" w:rsidP="007251FD">
      <w:pPr>
        <w:pStyle w:val="ConsPlusNormal"/>
        <w:jc w:val="both"/>
        <w:rPr>
          <w:sz w:val="24"/>
          <w:szCs w:val="24"/>
        </w:rPr>
      </w:pPr>
    </w:p>
    <w:p w14:paraId="7779F59A" w14:textId="77777777" w:rsidR="007251FD" w:rsidRPr="00F038EB" w:rsidRDefault="007251FD" w:rsidP="007251F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>В новом порядке закреплено положение о том, что записи могут быть полностью или частично произведены с использованием технических средств путем переноса красителей или в виде оттиска штампа (печати) (</w:t>
      </w:r>
      <w:hyperlink r:id="rId21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{КонсультантПлюс}" w:history="1">
        <w:r w:rsidRPr="00F038EB">
          <w:rPr>
            <w:sz w:val="24"/>
            <w:szCs w:val="24"/>
          </w:rPr>
          <w:t>абз. 2 п. 3</w:t>
        </w:r>
      </w:hyperlink>
      <w:r w:rsidRPr="00F038EB">
        <w:rPr>
          <w:sz w:val="24"/>
          <w:szCs w:val="24"/>
        </w:rPr>
        <w:t xml:space="preserve"> Порядка).</w:t>
      </w:r>
    </w:p>
    <w:p w14:paraId="1CD00231" w14:textId="77777777" w:rsidR="007251FD" w:rsidRPr="00F038EB" w:rsidRDefault="007251FD" w:rsidP="007251F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 xml:space="preserve">Уточнено, что </w:t>
      </w:r>
      <w:r w:rsidRPr="00F038EB">
        <w:rPr>
          <w:b/>
          <w:bCs/>
          <w:sz w:val="24"/>
          <w:szCs w:val="24"/>
        </w:rPr>
        <w:t>изменение записей</w:t>
      </w:r>
      <w:r w:rsidRPr="00F038EB">
        <w:rPr>
          <w:sz w:val="24"/>
          <w:szCs w:val="24"/>
        </w:rPr>
        <w:t xml:space="preserve"> в трудовых книжках о Ф.И.О. и дате рождения производится на основании документов со ссылкой не только на их номер и дату, но также орган, выдавший документ (</w:t>
      </w:r>
      <w:hyperlink r:id="rId22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{КонсультантПлюс}" w:history="1">
        <w:r w:rsidRPr="00F038EB">
          <w:rPr>
            <w:sz w:val="24"/>
            <w:szCs w:val="24"/>
          </w:rPr>
          <w:t>п. 7</w:t>
        </w:r>
      </w:hyperlink>
      <w:r w:rsidRPr="00F038EB">
        <w:rPr>
          <w:sz w:val="24"/>
          <w:szCs w:val="24"/>
        </w:rPr>
        <w:t xml:space="preserve"> Порядка). Ранее подобного требования не было.</w:t>
      </w:r>
    </w:p>
    <w:p w14:paraId="72F0E558" w14:textId="77777777" w:rsidR="007251FD" w:rsidRPr="00F038EB" w:rsidRDefault="007251FD" w:rsidP="007251FD">
      <w:pPr>
        <w:pStyle w:val="ConsPlusNormal"/>
        <w:ind w:firstLine="540"/>
        <w:jc w:val="both"/>
        <w:rPr>
          <w:sz w:val="24"/>
          <w:szCs w:val="24"/>
        </w:rPr>
      </w:pPr>
    </w:p>
    <w:p w14:paraId="1E9B4F1E" w14:textId="4A714D35" w:rsidR="007251FD" w:rsidRPr="00F038EB" w:rsidRDefault="007251FD" w:rsidP="007251FD">
      <w:pPr>
        <w:pStyle w:val="ConsPlusNormal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 xml:space="preserve">По новым правилам (п.28 порядка) при оформлении </w:t>
      </w:r>
      <w:hyperlink r:id="rId23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{КонсультантПлюс}" w:history="1">
        <w:r w:rsidRPr="00F038EB">
          <w:rPr>
            <w:sz w:val="24"/>
            <w:szCs w:val="24"/>
          </w:rPr>
          <w:t>титульного листа</w:t>
        </w:r>
      </w:hyperlink>
      <w:r w:rsidRPr="00F038EB">
        <w:rPr>
          <w:sz w:val="24"/>
          <w:szCs w:val="24"/>
        </w:rPr>
        <w:t xml:space="preserve"> не нужно отражать сведения о неоконченном образовании, указываются только сведения об основном общем, о среднем общем, среднем профессиональном, высшем образовании (в форме бакалавриат, специалитет, магистратура, подготовка кадров высшей квалификации). запись осуществляется только на основании документов об образовании (аттестата, удостоверения, диплома). </w:t>
      </w:r>
    </w:p>
    <w:p w14:paraId="4736E5F9" w14:textId="77777777" w:rsidR="007251FD" w:rsidRPr="00F038EB" w:rsidRDefault="007251FD" w:rsidP="007251F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>Все записи о работе, постоянном переводе, квалификации, награждениях вносятся в трудовую книжку в течение 5 рабочих дней (</w:t>
      </w:r>
      <w:hyperlink r:id="rId24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{КонсультантПлюс}" w:history="1">
        <w:r w:rsidRPr="00F038EB">
          <w:rPr>
            <w:sz w:val="24"/>
            <w:szCs w:val="24"/>
          </w:rPr>
          <w:t>п. 9</w:t>
        </w:r>
      </w:hyperlink>
      <w:r w:rsidRPr="00F038EB">
        <w:rPr>
          <w:sz w:val="24"/>
          <w:szCs w:val="24"/>
        </w:rPr>
        <w:t xml:space="preserve"> Порядка) (ранее было- в течение недели). Данные изменения не существенны и могут иметь значение лишь в случае совпадения этого срока с длительными нерабочими праздничными днями.</w:t>
      </w:r>
    </w:p>
    <w:p w14:paraId="20216484" w14:textId="77777777" w:rsidR="007251FD" w:rsidRPr="00F038EB" w:rsidRDefault="007251FD" w:rsidP="007251F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 xml:space="preserve">В новом порядке теперь четко прописаны правила внесения записи </w:t>
      </w:r>
      <w:r w:rsidRPr="00F038EB">
        <w:rPr>
          <w:b/>
          <w:bCs/>
          <w:sz w:val="24"/>
          <w:szCs w:val="24"/>
        </w:rPr>
        <w:t>в случае признания временного перевода постоянным</w:t>
      </w:r>
      <w:r w:rsidRPr="00F038EB">
        <w:rPr>
          <w:sz w:val="24"/>
          <w:szCs w:val="24"/>
        </w:rPr>
        <w:t xml:space="preserve"> (</w:t>
      </w:r>
      <w:hyperlink r:id="rId25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{КонсультантПлюс}" w:history="1">
        <w:r w:rsidRPr="00F038EB">
          <w:rPr>
            <w:sz w:val="24"/>
            <w:szCs w:val="24"/>
          </w:rPr>
          <w:t>абз. 6 п. 10</w:t>
        </w:r>
      </w:hyperlink>
      <w:r w:rsidRPr="00F038EB">
        <w:rPr>
          <w:sz w:val="24"/>
          <w:szCs w:val="24"/>
        </w:rPr>
        <w:t xml:space="preserve"> Порядка).:</w:t>
      </w:r>
    </w:p>
    <w:p w14:paraId="3C19D460" w14:textId="77777777" w:rsidR="007251FD" w:rsidRPr="00F038EB" w:rsidRDefault="007251FD" w:rsidP="007251FD">
      <w:pPr>
        <w:pStyle w:val="ConsPlusNormal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 xml:space="preserve">- в </w:t>
      </w:r>
      <w:hyperlink r:id="rId26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{КонсультантПлюс}" w:history="1">
        <w:r w:rsidRPr="00F038EB">
          <w:rPr>
            <w:sz w:val="24"/>
            <w:szCs w:val="24"/>
          </w:rPr>
          <w:t>графе 1</w:t>
        </w:r>
      </w:hyperlink>
      <w:r w:rsidRPr="00F038EB">
        <w:rPr>
          <w:sz w:val="24"/>
          <w:szCs w:val="24"/>
        </w:rPr>
        <w:t xml:space="preserve"> указывается порядковый номер записи;</w:t>
      </w:r>
    </w:p>
    <w:p w14:paraId="45F53819" w14:textId="77777777" w:rsidR="007251FD" w:rsidRPr="00F038EB" w:rsidRDefault="007251FD" w:rsidP="007251FD">
      <w:pPr>
        <w:pStyle w:val="ConsPlusNormal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 xml:space="preserve">- </w:t>
      </w:r>
      <w:hyperlink r:id="rId27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{КонсультантПлюс}" w:history="1">
        <w:r w:rsidRPr="00F038EB">
          <w:rPr>
            <w:sz w:val="24"/>
            <w:szCs w:val="24"/>
          </w:rPr>
          <w:t>графе 2</w:t>
        </w:r>
      </w:hyperlink>
      <w:r w:rsidRPr="00F038EB">
        <w:rPr>
          <w:sz w:val="24"/>
          <w:szCs w:val="24"/>
        </w:rPr>
        <w:t xml:space="preserve"> - дата фактического начала исполнения работником обязанностей в связи с временным переводом (а не когда он стал постоянным);</w:t>
      </w:r>
    </w:p>
    <w:p w14:paraId="6B75ED06" w14:textId="77777777" w:rsidR="007251FD" w:rsidRPr="00F038EB" w:rsidRDefault="007251FD" w:rsidP="007251FD">
      <w:pPr>
        <w:pStyle w:val="ConsPlusNormal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 xml:space="preserve">- </w:t>
      </w:r>
      <w:hyperlink r:id="rId28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{КонсультантПлюс}" w:history="1">
        <w:r w:rsidRPr="00F038EB">
          <w:rPr>
            <w:sz w:val="24"/>
            <w:szCs w:val="24"/>
          </w:rPr>
          <w:t>графе 3</w:t>
        </w:r>
      </w:hyperlink>
      <w:r w:rsidRPr="00F038EB">
        <w:rPr>
          <w:sz w:val="24"/>
          <w:szCs w:val="24"/>
        </w:rPr>
        <w:t xml:space="preserve"> - наименование структурного подразделения, наименования должности, специальности, профессии с указанием квалификации;</w:t>
      </w:r>
    </w:p>
    <w:p w14:paraId="2612E622" w14:textId="3D973C01" w:rsidR="007251FD" w:rsidRPr="00F038EB" w:rsidRDefault="007251FD" w:rsidP="007251F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F038EB">
        <w:rPr>
          <w:rFonts w:ascii="Arial" w:hAnsi="Arial" w:cs="Arial"/>
        </w:rPr>
        <w:t xml:space="preserve">- </w:t>
      </w:r>
      <w:hyperlink r:id="rId29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{КонсультантПлюс}" w:history="1">
        <w:r w:rsidRPr="00F038EB">
          <w:rPr>
            <w:rFonts w:ascii="Arial" w:hAnsi="Arial" w:cs="Arial"/>
          </w:rPr>
          <w:t>графе 4</w:t>
        </w:r>
      </w:hyperlink>
      <w:r w:rsidRPr="00F038EB">
        <w:rPr>
          <w:rFonts w:ascii="Arial" w:hAnsi="Arial" w:cs="Arial"/>
        </w:rPr>
        <w:t xml:space="preserve"> - даты и номера </w:t>
      </w:r>
      <w:r w:rsidRPr="00F038EB">
        <w:rPr>
          <w:rFonts w:ascii="Arial" w:hAnsi="Arial" w:cs="Arial"/>
          <w:b/>
          <w:bCs/>
        </w:rPr>
        <w:t>2-х приказов</w:t>
      </w:r>
      <w:r w:rsidRPr="00F038EB">
        <w:rPr>
          <w:rFonts w:ascii="Arial" w:hAnsi="Arial" w:cs="Arial"/>
        </w:rPr>
        <w:t xml:space="preserve">, на основании которых работник был переведен </w:t>
      </w:r>
      <w:r w:rsidRPr="00F038EB">
        <w:rPr>
          <w:rFonts w:ascii="Arial" w:hAnsi="Arial" w:cs="Arial"/>
          <w:b/>
          <w:bCs/>
        </w:rPr>
        <w:t xml:space="preserve">временно и на постоянной </w:t>
      </w:r>
      <w:r w:rsidRPr="00F038EB">
        <w:rPr>
          <w:rFonts w:ascii="Arial" w:hAnsi="Arial" w:cs="Arial"/>
        </w:rPr>
        <w:t xml:space="preserve">основе. </w:t>
      </w:r>
    </w:p>
    <w:p w14:paraId="3E137002" w14:textId="77777777" w:rsidR="007251FD" w:rsidRPr="00F038EB" w:rsidRDefault="007251FD" w:rsidP="007251F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14:paraId="0ABCC569" w14:textId="77777777" w:rsidR="007251FD" w:rsidRPr="00F038EB" w:rsidRDefault="007251FD" w:rsidP="007251FD">
      <w:pPr>
        <w:pStyle w:val="ConsPlusNormal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>Более четко стал прописан порядок внесения записей при работе по совместительству.</w:t>
      </w:r>
    </w:p>
    <w:p w14:paraId="06EE07F8" w14:textId="6DE5BFD6" w:rsidR="007251FD" w:rsidRPr="00F038EB" w:rsidRDefault="007251FD" w:rsidP="007251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038EB">
        <w:rPr>
          <w:rFonts w:ascii="Arial" w:hAnsi="Arial" w:cs="Arial"/>
        </w:rPr>
        <w:t>Пунктом 11 Порядка ведения и хранения трудовых книжек установлено, что запись о работе по совместительству, по-прежнему, вносит основной работодатель. Но</w:t>
      </w:r>
      <w:r w:rsidR="00F038EB" w:rsidRPr="00F038EB">
        <w:rPr>
          <w:rFonts w:ascii="Arial" w:hAnsi="Arial" w:cs="Arial"/>
        </w:rPr>
        <w:t>,</w:t>
      </w:r>
      <w:r w:rsidRPr="00F038EB">
        <w:rPr>
          <w:rFonts w:ascii="Arial" w:hAnsi="Arial" w:cs="Arial"/>
        </w:rPr>
        <w:t xml:space="preserve"> если работнику потребуется внести такую запись в случае, когда он уже не работает, то для </w:t>
      </w:r>
      <w:r w:rsidRPr="00F038EB">
        <w:rPr>
          <w:rFonts w:ascii="Arial" w:hAnsi="Arial" w:cs="Arial"/>
        </w:rPr>
        <w:lastRenderedPageBreak/>
        <w:t>этого работник вправе обратиться к работодателю, у которого он ранее выполнял работу по совместительству.</w:t>
      </w:r>
    </w:p>
    <w:p w14:paraId="74B458C2" w14:textId="77777777" w:rsidR="007251FD" w:rsidRPr="00F038EB" w:rsidRDefault="007251FD" w:rsidP="007251F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>По новым правилам записи о приеме на работу по совместительству и об увольнении можно вносить как в хронологическом порядке, так и блоками (одновременно о приеме и увольнении) после увольнения из каждой организации</w:t>
      </w:r>
    </w:p>
    <w:p w14:paraId="45BDF600" w14:textId="126E05D2" w:rsidR="007251FD" w:rsidRPr="00F038EB" w:rsidRDefault="007251FD" w:rsidP="007251F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>Запись о работе по совместительству вносится также в тех случаях, когда работа по совместительству имела место до трудоустройства к работодателю, работа у которого для работника является основной</w:t>
      </w:r>
      <w:r w:rsidR="00F038EB" w:rsidRPr="00F038EB">
        <w:rPr>
          <w:sz w:val="24"/>
          <w:szCs w:val="24"/>
        </w:rPr>
        <w:t>.</w:t>
      </w:r>
    </w:p>
    <w:p w14:paraId="23932AA7" w14:textId="77777777" w:rsidR="007251FD" w:rsidRPr="00F038EB" w:rsidRDefault="007251FD" w:rsidP="007251F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14:paraId="5FD81B89" w14:textId="77348B27" w:rsidR="007251FD" w:rsidRPr="00F038EB" w:rsidRDefault="00F038EB" w:rsidP="007251FD">
      <w:pPr>
        <w:pStyle w:val="ConsPlusNormal"/>
        <w:ind w:firstLine="540"/>
        <w:jc w:val="both"/>
        <w:rPr>
          <w:b/>
          <w:bCs/>
          <w:sz w:val="24"/>
          <w:szCs w:val="24"/>
        </w:rPr>
      </w:pPr>
      <w:r w:rsidRPr="00F038EB">
        <w:rPr>
          <w:b/>
          <w:bCs/>
          <w:sz w:val="24"/>
          <w:szCs w:val="24"/>
        </w:rPr>
        <w:t>И</w:t>
      </w:r>
      <w:r w:rsidR="007251FD" w:rsidRPr="00F038EB">
        <w:rPr>
          <w:b/>
          <w:bCs/>
          <w:sz w:val="24"/>
          <w:szCs w:val="24"/>
        </w:rPr>
        <w:t>зменения, касающиеся правил внесения записи об увольнении:</w:t>
      </w:r>
    </w:p>
    <w:p w14:paraId="00A552EE" w14:textId="77777777" w:rsidR="007251FD" w:rsidRPr="00F038EB" w:rsidRDefault="007251FD" w:rsidP="007251F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>- при увольнении в порядке перевода к другому работодателю (</w:t>
      </w:r>
      <w:hyperlink r:id="rId30" w:tooltip="&quot;Трудовой кодекс Российской Федерации&quot; от 30.12.2001 N 197-ФЗ (ред. от 28.06.2021)------------ Недействующая редакция{КонсультантПлюс}" w:history="1">
        <w:r w:rsidRPr="00F038EB">
          <w:rPr>
            <w:sz w:val="24"/>
            <w:szCs w:val="24"/>
          </w:rPr>
          <w:t>п. 5 ч. 1 ст. 77</w:t>
        </w:r>
      </w:hyperlink>
      <w:r w:rsidRPr="00F038EB">
        <w:rPr>
          <w:sz w:val="24"/>
          <w:szCs w:val="24"/>
        </w:rPr>
        <w:t xml:space="preserve"> ТК РФ), кроме порядка осуществления перевода (по просьбе работника или с его согласия), отражается наименование организации, в которую переводится работник (</w:t>
      </w:r>
      <w:hyperlink r:id="rId31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{КонсультантПлюс}" w:history="1">
        <w:r w:rsidRPr="00F038EB">
          <w:rPr>
            <w:sz w:val="24"/>
            <w:szCs w:val="24"/>
          </w:rPr>
          <w:t>п. 21</w:t>
        </w:r>
      </w:hyperlink>
      <w:r w:rsidRPr="00F038EB">
        <w:rPr>
          <w:sz w:val="24"/>
          <w:szCs w:val="24"/>
        </w:rPr>
        <w:t xml:space="preserve"> Порядка). Раньше такого требования не было, хотя на практике большинство работодателей именно так и делали. Но нередко можно было встретить записи, где наименование работодателя не указывалось. </w:t>
      </w:r>
    </w:p>
    <w:p w14:paraId="66C85548" w14:textId="77777777" w:rsidR="007251FD" w:rsidRPr="00F038EB" w:rsidRDefault="007251FD" w:rsidP="007251F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>- отменено заверение записи об увольнении подписью работника. По новым правилам она заверяется только подписью работодателя или лица, ответственного за ведение и хранение трудовых книжек, печатью работодателя.</w:t>
      </w:r>
    </w:p>
    <w:p w14:paraId="2E7C96FB" w14:textId="77777777" w:rsidR="007251FD" w:rsidRPr="00F038EB" w:rsidRDefault="007251FD" w:rsidP="007251FD">
      <w:pPr>
        <w:pStyle w:val="ConsPlusTitle"/>
        <w:jc w:val="center"/>
        <w:outlineLvl w:val="0"/>
        <w:rPr>
          <w:sz w:val="24"/>
          <w:szCs w:val="24"/>
        </w:rPr>
      </w:pPr>
    </w:p>
    <w:p w14:paraId="7CB8DD44" w14:textId="77777777" w:rsidR="007251FD" w:rsidRPr="00F038EB" w:rsidRDefault="007251FD" w:rsidP="007251FD">
      <w:pPr>
        <w:pStyle w:val="ConsPlusTitle"/>
        <w:jc w:val="center"/>
        <w:outlineLvl w:val="0"/>
        <w:rPr>
          <w:sz w:val="24"/>
          <w:szCs w:val="24"/>
        </w:rPr>
      </w:pPr>
      <w:r w:rsidRPr="00F038EB">
        <w:rPr>
          <w:sz w:val="24"/>
          <w:szCs w:val="24"/>
        </w:rPr>
        <w:t>Запись о награждении</w:t>
      </w:r>
    </w:p>
    <w:p w14:paraId="5B0D81D9" w14:textId="77777777" w:rsidR="007251FD" w:rsidRPr="00F038EB" w:rsidRDefault="007251FD" w:rsidP="007251FD">
      <w:pPr>
        <w:pStyle w:val="ConsPlusNormal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>Расширен список наград, запись о награждении которыми надо вносить в трудовую книжку. В него входят награды Президента РФ и Правительства РФ, награды федеральных и региональных органов власти, органов местного самоуправления, профсоюзов (в отношении членов профсоюзов).</w:t>
      </w:r>
    </w:p>
    <w:p w14:paraId="303B3D52" w14:textId="77777777" w:rsidR="007251FD" w:rsidRPr="00F038EB" w:rsidRDefault="007251FD" w:rsidP="007251FD">
      <w:pPr>
        <w:pStyle w:val="ConsPlusNormal"/>
        <w:jc w:val="both"/>
        <w:rPr>
          <w:sz w:val="24"/>
          <w:szCs w:val="24"/>
        </w:rPr>
      </w:pPr>
    </w:p>
    <w:p w14:paraId="6BAC444F" w14:textId="77777777" w:rsidR="007251FD" w:rsidRPr="00F038EB" w:rsidRDefault="007251FD" w:rsidP="007251FD">
      <w:pPr>
        <w:pStyle w:val="ConsPlusTitle"/>
        <w:jc w:val="center"/>
        <w:outlineLvl w:val="0"/>
        <w:rPr>
          <w:sz w:val="24"/>
          <w:szCs w:val="24"/>
        </w:rPr>
      </w:pPr>
      <w:r w:rsidRPr="00F038EB">
        <w:rPr>
          <w:sz w:val="24"/>
          <w:szCs w:val="24"/>
        </w:rPr>
        <w:t>Книги учета трудовых книжек и их бланков</w:t>
      </w:r>
    </w:p>
    <w:p w14:paraId="4AC57C84" w14:textId="77777777" w:rsidR="007251FD" w:rsidRPr="00F038EB" w:rsidRDefault="007251FD" w:rsidP="007251FD">
      <w:pPr>
        <w:pStyle w:val="ConsPlusNormal"/>
        <w:jc w:val="both"/>
        <w:rPr>
          <w:sz w:val="24"/>
          <w:szCs w:val="24"/>
        </w:rPr>
      </w:pPr>
    </w:p>
    <w:p w14:paraId="1546AA80" w14:textId="77777777" w:rsidR="007251FD" w:rsidRPr="00F038EB" w:rsidRDefault="007251FD" w:rsidP="007251FD">
      <w:pPr>
        <w:pStyle w:val="ConsPlusNormal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>Упрощен порядок ведения книги учета движения трудовых книжек и вкладышей в них. Согласно новым правилам работодатель сам утверждает форму данной книги. При этом она должна быть пронумерована, прошнурована, заверена подписью руководителя и печатью организации. Проставление сургучной печати, как это требовалось раньше, отменено.</w:t>
      </w:r>
    </w:p>
    <w:p w14:paraId="53079C1C" w14:textId="77777777" w:rsidR="007251FD" w:rsidRPr="00F038EB" w:rsidRDefault="007251FD" w:rsidP="007251FD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F038EB">
        <w:rPr>
          <w:sz w:val="24"/>
          <w:szCs w:val="24"/>
        </w:rPr>
        <w:t xml:space="preserve">Уже существующие в организации книги учета движения трудовых книжек, заведенные до  вступления в силу </w:t>
      </w:r>
      <w:hyperlink r:id="rId32" w:tooltip="Приказ Минтруда России от 19.05.2021 N 320н &quot;Об утверждении формы, порядка ведения и хранения трудовых книжек&quot; (Зарегистрировано в Минюсте России 01.06.2021 N 63748){КонсультантПлюс}" w:history="1">
        <w:r w:rsidRPr="00F038EB">
          <w:rPr>
            <w:sz w:val="24"/>
            <w:szCs w:val="24"/>
          </w:rPr>
          <w:t>Приказ</w:t>
        </w:r>
      </w:hyperlink>
      <w:r w:rsidRPr="00F038EB">
        <w:rPr>
          <w:sz w:val="24"/>
          <w:szCs w:val="24"/>
        </w:rPr>
        <w:t>а Минтруда РФ N 320н от 19.05.2021, работодатель вправе продолжить вести до их окончания.</w:t>
      </w:r>
    </w:p>
    <w:p w14:paraId="65FCAD12" w14:textId="77777777" w:rsidR="007251FD" w:rsidRPr="00F038EB" w:rsidRDefault="007251FD" w:rsidP="007251FD">
      <w:pPr>
        <w:pStyle w:val="ConsPlusNormal"/>
        <w:jc w:val="both"/>
        <w:rPr>
          <w:sz w:val="24"/>
          <w:szCs w:val="24"/>
        </w:rPr>
      </w:pPr>
    </w:p>
    <w:p w14:paraId="29886FA5" w14:textId="77777777" w:rsidR="007251FD" w:rsidRPr="00F038EB" w:rsidRDefault="007251FD" w:rsidP="007251FD">
      <w:pPr>
        <w:pStyle w:val="ConsPlusTitle"/>
        <w:jc w:val="center"/>
        <w:outlineLvl w:val="0"/>
        <w:rPr>
          <w:sz w:val="24"/>
          <w:szCs w:val="24"/>
        </w:rPr>
      </w:pPr>
      <w:r w:rsidRPr="00F038EB">
        <w:rPr>
          <w:sz w:val="24"/>
          <w:szCs w:val="24"/>
        </w:rPr>
        <w:t>Подпись работника</w:t>
      </w:r>
    </w:p>
    <w:p w14:paraId="722FDA31" w14:textId="21179BE2" w:rsidR="007251FD" w:rsidRPr="00F038EB" w:rsidRDefault="007251FD" w:rsidP="007251FD">
      <w:pPr>
        <w:pStyle w:val="ConsPlusNormal"/>
        <w:ind w:firstLine="539"/>
        <w:jc w:val="both"/>
        <w:rPr>
          <w:sz w:val="24"/>
          <w:szCs w:val="24"/>
        </w:rPr>
      </w:pPr>
      <w:r w:rsidRPr="00F038EB">
        <w:rPr>
          <w:sz w:val="24"/>
          <w:szCs w:val="24"/>
        </w:rPr>
        <w:t xml:space="preserve">По-прежнему, при увольнении работник должен расписаться в книге учета движения трудовых книжек о том, что </w:t>
      </w:r>
      <w:r w:rsidR="00F038EB" w:rsidRPr="00F038EB">
        <w:rPr>
          <w:sz w:val="24"/>
          <w:szCs w:val="24"/>
        </w:rPr>
        <w:t>трудов</w:t>
      </w:r>
      <w:r w:rsidR="00F038EB" w:rsidRPr="00F038EB">
        <w:rPr>
          <w:sz w:val="24"/>
          <w:szCs w:val="24"/>
        </w:rPr>
        <w:t>ую</w:t>
      </w:r>
      <w:r w:rsidR="00F038EB" w:rsidRPr="00F038EB">
        <w:rPr>
          <w:sz w:val="24"/>
          <w:szCs w:val="24"/>
        </w:rPr>
        <w:t xml:space="preserve"> книжк</w:t>
      </w:r>
      <w:r w:rsidR="00F038EB" w:rsidRPr="00F038EB">
        <w:rPr>
          <w:sz w:val="24"/>
          <w:szCs w:val="24"/>
        </w:rPr>
        <w:t>у</w:t>
      </w:r>
      <w:r w:rsidR="00F038EB" w:rsidRPr="00F038EB">
        <w:rPr>
          <w:sz w:val="24"/>
          <w:szCs w:val="24"/>
        </w:rPr>
        <w:t xml:space="preserve"> </w:t>
      </w:r>
      <w:r w:rsidRPr="00F038EB">
        <w:rPr>
          <w:sz w:val="24"/>
          <w:szCs w:val="24"/>
        </w:rPr>
        <w:t>он получил.</w:t>
      </w:r>
    </w:p>
    <w:p w14:paraId="30D26E0E" w14:textId="77777777" w:rsidR="007251FD" w:rsidRPr="00F038EB" w:rsidRDefault="007251FD" w:rsidP="007251FD">
      <w:pPr>
        <w:pStyle w:val="ConsPlusNormal"/>
        <w:ind w:firstLine="539"/>
        <w:jc w:val="both"/>
        <w:rPr>
          <w:sz w:val="24"/>
          <w:szCs w:val="24"/>
        </w:rPr>
      </w:pPr>
      <w:r w:rsidRPr="00F038EB">
        <w:rPr>
          <w:sz w:val="24"/>
          <w:szCs w:val="24"/>
        </w:rPr>
        <w:t xml:space="preserve">По новым правилам заверять подписью все записи, внесенные в трудовую книжку в данной организации, теперь не нужно.  </w:t>
      </w:r>
    </w:p>
    <w:p w14:paraId="13D4EA6D" w14:textId="519B11F9" w:rsidR="007251FD" w:rsidRPr="00F038EB" w:rsidRDefault="007251FD" w:rsidP="007251FD">
      <w:pPr>
        <w:pStyle w:val="ConsPlusNormal"/>
        <w:ind w:firstLine="539"/>
        <w:jc w:val="both"/>
        <w:rPr>
          <w:sz w:val="24"/>
          <w:szCs w:val="24"/>
        </w:rPr>
      </w:pPr>
      <w:r w:rsidRPr="00F038EB">
        <w:rPr>
          <w:sz w:val="24"/>
          <w:szCs w:val="24"/>
        </w:rPr>
        <w:t xml:space="preserve">Свою подпись в </w:t>
      </w:r>
      <w:r w:rsidR="00F038EB" w:rsidRPr="00F038EB">
        <w:rPr>
          <w:sz w:val="24"/>
          <w:szCs w:val="24"/>
        </w:rPr>
        <w:t>трудовой книжк</w:t>
      </w:r>
      <w:r w:rsidR="00F038EB" w:rsidRPr="00F038EB">
        <w:rPr>
          <w:sz w:val="24"/>
          <w:szCs w:val="24"/>
        </w:rPr>
        <w:t>е</w:t>
      </w:r>
      <w:r w:rsidR="00F038EB" w:rsidRPr="00F038EB">
        <w:rPr>
          <w:sz w:val="24"/>
          <w:szCs w:val="24"/>
        </w:rPr>
        <w:t xml:space="preserve"> </w:t>
      </w:r>
      <w:r w:rsidRPr="00F038EB">
        <w:rPr>
          <w:sz w:val="24"/>
          <w:szCs w:val="24"/>
        </w:rPr>
        <w:t>работник теперь ставит только на титульном листе и 1 стр. вкладыша.</w:t>
      </w:r>
    </w:p>
    <w:p w14:paraId="56FE012B" w14:textId="7E351134" w:rsidR="000A4EEA" w:rsidRPr="00F038EB" w:rsidRDefault="000A4EEA" w:rsidP="007251F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sectPr w:rsidR="000A4EEA" w:rsidRPr="00F038EB" w:rsidSect="009822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7C100C"/>
    <w:multiLevelType w:val="hybridMultilevel"/>
    <w:tmpl w:val="6F08F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993F89"/>
    <w:multiLevelType w:val="hybridMultilevel"/>
    <w:tmpl w:val="5F92F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AC76DD3"/>
    <w:multiLevelType w:val="hybridMultilevel"/>
    <w:tmpl w:val="205250A4"/>
    <w:lvl w:ilvl="0" w:tplc="0B229D34">
      <w:start w:val="1"/>
      <w:numFmt w:val="decimal"/>
      <w:lvlText w:val="%1."/>
      <w:lvlJc w:val="left"/>
      <w:pPr>
        <w:ind w:left="1495" w:hanging="360"/>
      </w:pPr>
      <w:rPr>
        <w:rFonts w:ascii="Arial" w:eastAsiaTheme="minorHAnsi" w:hAnsi="Arial" w:cstheme="minorBidi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64D63C5B"/>
    <w:multiLevelType w:val="hybridMultilevel"/>
    <w:tmpl w:val="02B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515A3"/>
    <w:multiLevelType w:val="hybridMultilevel"/>
    <w:tmpl w:val="7B500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D0ACC"/>
    <w:multiLevelType w:val="hybridMultilevel"/>
    <w:tmpl w:val="5650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767584">
    <w:abstractNumId w:val="0"/>
  </w:num>
  <w:num w:numId="2" w16cid:durableId="1867327141">
    <w:abstractNumId w:val="1"/>
  </w:num>
  <w:num w:numId="3" w16cid:durableId="171339874">
    <w:abstractNumId w:val="3"/>
  </w:num>
  <w:num w:numId="4" w16cid:durableId="109202757">
    <w:abstractNumId w:val="6"/>
  </w:num>
  <w:num w:numId="5" w16cid:durableId="395855369">
    <w:abstractNumId w:val="7"/>
  </w:num>
  <w:num w:numId="6" w16cid:durableId="1372069946">
    <w:abstractNumId w:val="5"/>
  </w:num>
  <w:num w:numId="7" w16cid:durableId="1482891198">
    <w:abstractNumId w:val="2"/>
  </w:num>
  <w:num w:numId="8" w16cid:durableId="433523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10"/>
    <w:rsid w:val="000055ED"/>
    <w:rsid w:val="00005B06"/>
    <w:rsid w:val="00006F6F"/>
    <w:rsid w:val="000139A9"/>
    <w:rsid w:val="00020AAC"/>
    <w:rsid w:val="00025223"/>
    <w:rsid w:val="00041269"/>
    <w:rsid w:val="000506DC"/>
    <w:rsid w:val="00053873"/>
    <w:rsid w:val="00062F4B"/>
    <w:rsid w:val="0006527D"/>
    <w:rsid w:val="00075EE1"/>
    <w:rsid w:val="000854E7"/>
    <w:rsid w:val="00095707"/>
    <w:rsid w:val="000A3214"/>
    <w:rsid w:val="000A4EEA"/>
    <w:rsid w:val="000C14B2"/>
    <w:rsid w:val="000C4BB6"/>
    <w:rsid w:val="000C5D63"/>
    <w:rsid w:val="000D27E2"/>
    <w:rsid w:val="000D74D4"/>
    <w:rsid w:val="000E6827"/>
    <w:rsid w:val="00104EEA"/>
    <w:rsid w:val="00104F00"/>
    <w:rsid w:val="00106EF5"/>
    <w:rsid w:val="001140C7"/>
    <w:rsid w:val="00116C2D"/>
    <w:rsid w:val="00124F05"/>
    <w:rsid w:val="001261CB"/>
    <w:rsid w:val="00126BE5"/>
    <w:rsid w:val="00132DBE"/>
    <w:rsid w:val="00141146"/>
    <w:rsid w:val="00143D03"/>
    <w:rsid w:val="00152E86"/>
    <w:rsid w:val="001608CC"/>
    <w:rsid w:val="00161CB8"/>
    <w:rsid w:val="00186671"/>
    <w:rsid w:val="00192625"/>
    <w:rsid w:val="001938C9"/>
    <w:rsid w:val="00197A41"/>
    <w:rsid w:val="00197FD8"/>
    <w:rsid w:val="001D4469"/>
    <w:rsid w:val="001D6638"/>
    <w:rsid w:val="001F36FE"/>
    <w:rsid w:val="00207288"/>
    <w:rsid w:val="002257F9"/>
    <w:rsid w:val="002266A6"/>
    <w:rsid w:val="00226D8C"/>
    <w:rsid w:val="0022735B"/>
    <w:rsid w:val="00232E93"/>
    <w:rsid w:val="00241B56"/>
    <w:rsid w:val="002432D4"/>
    <w:rsid w:val="00243B7B"/>
    <w:rsid w:val="00244FB7"/>
    <w:rsid w:val="0024628B"/>
    <w:rsid w:val="00246B76"/>
    <w:rsid w:val="0025201E"/>
    <w:rsid w:val="0025260A"/>
    <w:rsid w:val="002574D8"/>
    <w:rsid w:val="00263123"/>
    <w:rsid w:val="0026358C"/>
    <w:rsid w:val="00277BA4"/>
    <w:rsid w:val="00282D1D"/>
    <w:rsid w:val="00295FD7"/>
    <w:rsid w:val="002A1EA3"/>
    <w:rsid w:val="002B649E"/>
    <w:rsid w:val="002D7D53"/>
    <w:rsid w:val="002F16BD"/>
    <w:rsid w:val="002F2EEF"/>
    <w:rsid w:val="00305246"/>
    <w:rsid w:val="003143E1"/>
    <w:rsid w:val="00321467"/>
    <w:rsid w:val="00333F88"/>
    <w:rsid w:val="00334F19"/>
    <w:rsid w:val="003376C3"/>
    <w:rsid w:val="00373ECB"/>
    <w:rsid w:val="00396961"/>
    <w:rsid w:val="003A4714"/>
    <w:rsid w:val="003A68B1"/>
    <w:rsid w:val="003B2899"/>
    <w:rsid w:val="003B324C"/>
    <w:rsid w:val="003C5525"/>
    <w:rsid w:val="003D2D20"/>
    <w:rsid w:val="003D51D9"/>
    <w:rsid w:val="003E2AAB"/>
    <w:rsid w:val="003E5089"/>
    <w:rsid w:val="003E7794"/>
    <w:rsid w:val="00403664"/>
    <w:rsid w:val="004064AC"/>
    <w:rsid w:val="00406AC7"/>
    <w:rsid w:val="00410E3E"/>
    <w:rsid w:val="00437527"/>
    <w:rsid w:val="004606FC"/>
    <w:rsid w:val="00467299"/>
    <w:rsid w:val="00474E72"/>
    <w:rsid w:val="00485803"/>
    <w:rsid w:val="004928AA"/>
    <w:rsid w:val="00494D47"/>
    <w:rsid w:val="00496F3F"/>
    <w:rsid w:val="0049741A"/>
    <w:rsid w:val="004A59E7"/>
    <w:rsid w:val="004A7628"/>
    <w:rsid w:val="004B4325"/>
    <w:rsid w:val="004B60A6"/>
    <w:rsid w:val="004C0179"/>
    <w:rsid w:val="004C47A6"/>
    <w:rsid w:val="004C4DD1"/>
    <w:rsid w:val="004D25E9"/>
    <w:rsid w:val="004D66E2"/>
    <w:rsid w:val="004D66FE"/>
    <w:rsid w:val="004F2ABF"/>
    <w:rsid w:val="004F6077"/>
    <w:rsid w:val="00501FFB"/>
    <w:rsid w:val="00512B80"/>
    <w:rsid w:val="005322AC"/>
    <w:rsid w:val="0054485A"/>
    <w:rsid w:val="005517EC"/>
    <w:rsid w:val="00564887"/>
    <w:rsid w:val="00572FEC"/>
    <w:rsid w:val="00574120"/>
    <w:rsid w:val="00587657"/>
    <w:rsid w:val="0059079C"/>
    <w:rsid w:val="00597270"/>
    <w:rsid w:val="005B3BBA"/>
    <w:rsid w:val="005B6F12"/>
    <w:rsid w:val="005D1528"/>
    <w:rsid w:val="005E728A"/>
    <w:rsid w:val="005F2C42"/>
    <w:rsid w:val="00601813"/>
    <w:rsid w:val="00604BAB"/>
    <w:rsid w:val="00621279"/>
    <w:rsid w:val="006270FE"/>
    <w:rsid w:val="006306FB"/>
    <w:rsid w:val="00631F9B"/>
    <w:rsid w:val="00645159"/>
    <w:rsid w:val="006514F4"/>
    <w:rsid w:val="0067092F"/>
    <w:rsid w:val="00670C33"/>
    <w:rsid w:val="00680458"/>
    <w:rsid w:val="0069185B"/>
    <w:rsid w:val="006B5A51"/>
    <w:rsid w:val="007222C7"/>
    <w:rsid w:val="007251FD"/>
    <w:rsid w:val="00727C29"/>
    <w:rsid w:val="00727D12"/>
    <w:rsid w:val="00736421"/>
    <w:rsid w:val="00736825"/>
    <w:rsid w:val="00737E7B"/>
    <w:rsid w:val="0074204E"/>
    <w:rsid w:val="00742F8C"/>
    <w:rsid w:val="00746AF6"/>
    <w:rsid w:val="007505B4"/>
    <w:rsid w:val="00751F22"/>
    <w:rsid w:val="007633AF"/>
    <w:rsid w:val="00772EDE"/>
    <w:rsid w:val="00776DE5"/>
    <w:rsid w:val="00781EC2"/>
    <w:rsid w:val="00786EAF"/>
    <w:rsid w:val="00790A28"/>
    <w:rsid w:val="007A73B9"/>
    <w:rsid w:val="007C5C7C"/>
    <w:rsid w:val="007D4BD6"/>
    <w:rsid w:val="007E66FC"/>
    <w:rsid w:val="007E7EEB"/>
    <w:rsid w:val="007F20B5"/>
    <w:rsid w:val="007F2A04"/>
    <w:rsid w:val="007F7F7B"/>
    <w:rsid w:val="008116B6"/>
    <w:rsid w:val="008160D5"/>
    <w:rsid w:val="00822D0C"/>
    <w:rsid w:val="0084525A"/>
    <w:rsid w:val="00850561"/>
    <w:rsid w:val="0085379E"/>
    <w:rsid w:val="008537F4"/>
    <w:rsid w:val="0085483C"/>
    <w:rsid w:val="00871EEE"/>
    <w:rsid w:val="00877A23"/>
    <w:rsid w:val="00893B1F"/>
    <w:rsid w:val="008A35D8"/>
    <w:rsid w:val="008C3CC1"/>
    <w:rsid w:val="008E722A"/>
    <w:rsid w:val="008F24BC"/>
    <w:rsid w:val="00901500"/>
    <w:rsid w:val="0091000E"/>
    <w:rsid w:val="00916311"/>
    <w:rsid w:val="009175DE"/>
    <w:rsid w:val="00920098"/>
    <w:rsid w:val="00930B4B"/>
    <w:rsid w:val="0093572E"/>
    <w:rsid w:val="00943A4B"/>
    <w:rsid w:val="0095285F"/>
    <w:rsid w:val="00975B23"/>
    <w:rsid w:val="00975D8E"/>
    <w:rsid w:val="00976FC8"/>
    <w:rsid w:val="009804DA"/>
    <w:rsid w:val="00982210"/>
    <w:rsid w:val="00983DB7"/>
    <w:rsid w:val="00984048"/>
    <w:rsid w:val="00991204"/>
    <w:rsid w:val="009A0247"/>
    <w:rsid w:val="009B047C"/>
    <w:rsid w:val="009B6D12"/>
    <w:rsid w:val="009C1C3E"/>
    <w:rsid w:val="009D7D08"/>
    <w:rsid w:val="009E04D3"/>
    <w:rsid w:val="009F5DC7"/>
    <w:rsid w:val="00A00888"/>
    <w:rsid w:val="00A031E3"/>
    <w:rsid w:val="00A206C6"/>
    <w:rsid w:val="00A25054"/>
    <w:rsid w:val="00A54D23"/>
    <w:rsid w:val="00A5593F"/>
    <w:rsid w:val="00A93008"/>
    <w:rsid w:val="00AA3D58"/>
    <w:rsid w:val="00AB3208"/>
    <w:rsid w:val="00AD24DF"/>
    <w:rsid w:val="00AD2EBC"/>
    <w:rsid w:val="00AD6C47"/>
    <w:rsid w:val="00AF68D4"/>
    <w:rsid w:val="00B07781"/>
    <w:rsid w:val="00B22F58"/>
    <w:rsid w:val="00B261C4"/>
    <w:rsid w:val="00B3427F"/>
    <w:rsid w:val="00B43F2C"/>
    <w:rsid w:val="00B473C5"/>
    <w:rsid w:val="00B52A8E"/>
    <w:rsid w:val="00B65008"/>
    <w:rsid w:val="00B70D5D"/>
    <w:rsid w:val="00B71782"/>
    <w:rsid w:val="00B727D5"/>
    <w:rsid w:val="00B95D3A"/>
    <w:rsid w:val="00BA10B0"/>
    <w:rsid w:val="00BA1C99"/>
    <w:rsid w:val="00BC0EFB"/>
    <w:rsid w:val="00BC2C69"/>
    <w:rsid w:val="00BD1A7A"/>
    <w:rsid w:val="00BD2B45"/>
    <w:rsid w:val="00BE59C4"/>
    <w:rsid w:val="00BF3D4F"/>
    <w:rsid w:val="00C01576"/>
    <w:rsid w:val="00C021EE"/>
    <w:rsid w:val="00C10935"/>
    <w:rsid w:val="00C15C72"/>
    <w:rsid w:val="00C20B46"/>
    <w:rsid w:val="00C27B29"/>
    <w:rsid w:val="00C36A6D"/>
    <w:rsid w:val="00C45FFA"/>
    <w:rsid w:val="00C47C24"/>
    <w:rsid w:val="00C56F29"/>
    <w:rsid w:val="00C57F10"/>
    <w:rsid w:val="00C60FF0"/>
    <w:rsid w:val="00C80FA7"/>
    <w:rsid w:val="00C8226F"/>
    <w:rsid w:val="00C85184"/>
    <w:rsid w:val="00C865B3"/>
    <w:rsid w:val="00C87E51"/>
    <w:rsid w:val="00C94A22"/>
    <w:rsid w:val="00C94BBA"/>
    <w:rsid w:val="00CA5CFD"/>
    <w:rsid w:val="00CA754E"/>
    <w:rsid w:val="00CB4886"/>
    <w:rsid w:val="00CC1EBE"/>
    <w:rsid w:val="00CC401C"/>
    <w:rsid w:val="00CD05AC"/>
    <w:rsid w:val="00CD2203"/>
    <w:rsid w:val="00CD3B01"/>
    <w:rsid w:val="00CF0C43"/>
    <w:rsid w:val="00D0006B"/>
    <w:rsid w:val="00D1027B"/>
    <w:rsid w:val="00D1556C"/>
    <w:rsid w:val="00D3313F"/>
    <w:rsid w:val="00D469D4"/>
    <w:rsid w:val="00D4720F"/>
    <w:rsid w:val="00D63BC9"/>
    <w:rsid w:val="00D644B9"/>
    <w:rsid w:val="00D64644"/>
    <w:rsid w:val="00D64FDA"/>
    <w:rsid w:val="00D714B5"/>
    <w:rsid w:val="00D73150"/>
    <w:rsid w:val="00D75852"/>
    <w:rsid w:val="00D8060B"/>
    <w:rsid w:val="00D80CF5"/>
    <w:rsid w:val="00D8307E"/>
    <w:rsid w:val="00D86453"/>
    <w:rsid w:val="00DA02AD"/>
    <w:rsid w:val="00DA3F57"/>
    <w:rsid w:val="00DA6B3F"/>
    <w:rsid w:val="00DB2AD8"/>
    <w:rsid w:val="00DB430E"/>
    <w:rsid w:val="00DC594C"/>
    <w:rsid w:val="00DC5F53"/>
    <w:rsid w:val="00DC62B1"/>
    <w:rsid w:val="00DE6D3B"/>
    <w:rsid w:val="00DF1C9C"/>
    <w:rsid w:val="00DF4015"/>
    <w:rsid w:val="00E165AC"/>
    <w:rsid w:val="00E22B8E"/>
    <w:rsid w:val="00E3109D"/>
    <w:rsid w:val="00E51F00"/>
    <w:rsid w:val="00E60999"/>
    <w:rsid w:val="00E62E4E"/>
    <w:rsid w:val="00E670A7"/>
    <w:rsid w:val="00E67CC8"/>
    <w:rsid w:val="00E9316B"/>
    <w:rsid w:val="00E96913"/>
    <w:rsid w:val="00EA140A"/>
    <w:rsid w:val="00EA2EDD"/>
    <w:rsid w:val="00EA56DB"/>
    <w:rsid w:val="00EA6A3D"/>
    <w:rsid w:val="00EC315F"/>
    <w:rsid w:val="00EC5782"/>
    <w:rsid w:val="00EF7C8C"/>
    <w:rsid w:val="00F038EB"/>
    <w:rsid w:val="00F04EF7"/>
    <w:rsid w:val="00F10615"/>
    <w:rsid w:val="00F24B54"/>
    <w:rsid w:val="00F31752"/>
    <w:rsid w:val="00F345B5"/>
    <w:rsid w:val="00F36685"/>
    <w:rsid w:val="00F57FE6"/>
    <w:rsid w:val="00F671AB"/>
    <w:rsid w:val="00F83245"/>
    <w:rsid w:val="00F8696A"/>
    <w:rsid w:val="00F8795E"/>
    <w:rsid w:val="00F91CD3"/>
    <w:rsid w:val="00F95CEC"/>
    <w:rsid w:val="00FB15DB"/>
    <w:rsid w:val="00FB3AAD"/>
    <w:rsid w:val="00FC16BB"/>
    <w:rsid w:val="00FC180F"/>
    <w:rsid w:val="00FC24B7"/>
    <w:rsid w:val="00FD12AD"/>
    <w:rsid w:val="00FE2BF8"/>
    <w:rsid w:val="00FF123B"/>
    <w:rsid w:val="00FF3B77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07A3"/>
  <w15:chartTrackingRefBased/>
  <w15:docId w15:val="{F5C4D2D4-668A-4172-B72E-18D72D70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210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2210"/>
    <w:pPr>
      <w:ind w:left="720"/>
      <w:contextualSpacing/>
    </w:pPr>
  </w:style>
  <w:style w:type="paragraph" w:customStyle="1" w:styleId="ConsPlusNormal">
    <w:name w:val="ConsPlusNormal"/>
    <w:rsid w:val="00975D8E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 w:cs="Arial"/>
      <w:sz w:val="20"/>
      <w:szCs w:val="20"/>
      <w:lang w:eastAsia="ru-RU"/>
    </w:rPr>
  </w:style>
  <w:style w:type="character" w:customStyle="1" w:styleId="a4">
    <w:name w:val="Колонтитул_"/>
    <w:basedOn w:val="a0"/>
    <w:link w:val="1"/>
    <w:uiPriority w:val="99"/>
    <w:locked/>
    <w:rsid w:val="00406AC7"/>
    <w:rPr>
      <w:rFonts w:cs="Times New Roman"/>
      <w:sz w:val="19"/>
      <w:szCs w:val="19"/>
      <w:shd w:val="clear" w:color="auto" w:fill="FFFFFF"/>
    </w:rPr>
  </w:style>
  <w:style w:type="paragraph" w:customStyle="1" w:styleId="1">
    <w:name w:val="Колонтитул1"/>
    <w:basedOn w:val="a"/>
    <w:link w:val="a4"/>
    <w:uiPriority w:val="99"/>
    <w:rsid w:val="00406AC7"/>
    <w:pPr>
      <w:widowControl w:val="0"/>
      <w:shd w:val="clear" w:color="auto" w:fill="FFFFFF"/>
      <w:suppressAutoHyphens w:val="0"/>
      <w:spacing w:line="240" w:lineRule="atLeast"/>
    </w:pPr>
    <w:rPr>
      <w:rFonts w:ascii="Arial" w:eastAsiaTheme="minorHAnsi" w:hAnsi="Arial"/>
      <w:sz w:val="19"/>
      <w:szCs w:val="19"/>
      <w:shd w:val="clear" w:color="auto" w:fill="FFFFFF"/>
      <w:lang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020AAC"/>
    <w:rPr>
      <w:rFonts w:ascii="Calibri" w:eastAsia="Calibri" w:hAnsi="Calibri" w:cs="Times New Roman"/>
      <w:lang w:val="en-US" w:bidi="en-US"/>
    </w:rPr>
  </w:style>
  <w:style w:type="paragraph" w:styleId="a6">
    <w:name w:val="No Spacing"/>
    <w:basedOn w:val="a"/>
    <w:link w:val="a5"/>
    <w:uiPriority w:val="1"/>
    <w:qFormat/>
    <w:rsid w:val="00020AAC"/>
    <w:pPr>
      <w:suppressAutoHyphens w:val="0"/>
    </w:pPr>
    <w:rPr>
      <w:rFonts w:ascii="Calibri" w:eastAsia="Calibri" w:hAnsi="Calibri"/>
      <w:szCs w:val="22"/>
      <w:lang w:val="en-US" w:eastAsia="en-US" w:bidi="en-US"/>
    </w:rPr>
  </w:style>
  <w:style w:type="paragraph" w:customStyle="1" w:styleId="ConsPlusTitle">
    <w:name w:val="ConsPlusTitle"/>
    <w:uiPriority w:val="99"/>
    <w:rsid w:val="007251F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BE7552EDBA936949E76484CBA811F3F5100F02BBBAC3CCAC63A6B64CF9212422CF6097962362B42DB5946B51EEA6E73CF66568BEE7QEiDL" TargetMode="External"/><Relationship Id="rId18" Type="http://schemas.openxmlformats.org/officeDocument/2006/relationships/hyperlink" Target="consultantplus://offline/ref=17BFE5A3C1B66F5A327654A76BB034B07F7F06A713467E5F1DCABBFF72202503CFD60023726041CD46CCEA2B70851B8DCBFB52242E7049F950iEM" TargetMode="External"/><Relationship Id="rId26" Type="http://schemas.openxmlformats.org/officeDocument/2006/relationships/hyperlink" Target="consultantplus://offline/ref=17BFE5A3C1B66F5A327654A76BB034B07F7F06A713467E5F1DCABBFF72202503CFD60023726041CF46CCEA2B70851B8DCBFB52242E7049F950i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1F69448D0146D33C36EE89BA2288DC7064005DD00B4E668236B5DA0E1D501C248BB64DB4FA67325DCBA022AE7B6745F8451280FACF1B53LDOF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C17A822158B2CA79AE40D9A7AA8F7BD55D4874157404F6200534F831916223AAFF74EC83CB7FD223BCFB4DE78505C3A65D52E760B0B23qCL" TargetMode="External"/><Relationship Id="rId12" Type="http://schemas.openxmlformats.org/officeDocument/2006/relationships/hyperlink" Target="consultantplus://offline/ref=60295D26D302FE67458408578A3C667F185494516CD1E8542A0604248A86C5723CBBEED72B08C53C555AD72B7C99F67C4C311994C9F4F307AA14v8F1L" TargetMode="External"/><Relationship Id="rId17" Type="http://schemas.openxmlformats.org/officeDocument/2006/relationships/hyperlink" Target="consultantplus://offline/ref=1EBE7552EDBA936949E76484CBA811F3F51F0002BEBEC3CCAC63A6B64CF9212422CF6094952562BA7FEF846F18BAA8F83FEC7B6EA0E7EF09Q4i0L" TargetMode="External"/><Relationship Id="rId25" Type="http://schemas.openxmlformats.org/officeDocument/2006/relationships/hyperlink" Target="consultantplus://offline/ref=6D1F69448D0146D33C36EE89BA2288DC7064005DD00B4E668236B5DA0E1D501C248BB64DB4FA673C5ACBA022AE7B6745F8451280FACF1B53LDOF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BE7552EDBA936949E76484CBA811F3F5100F02BBBAC3CCAC63A6B64CF9212422CF6097962362B42DB5946B51EEA6E73CF66568BEE7QEiDL" TargetMode="External"/><Relationship Id="rId20" Type="http://schemas.openxmlformats.org/officeDocument/2006/relationships/hyperlink" Target="consultantplus://offline/ref=17BFE5A3C1B66F5A327654A76BB034B07F7F06A713467E5F1DCABBFF72202503CFD60023726041CD46CCEA2B70851B8DCBFB52242E7049F950iEM" TargetMode="External"/><Relationship Id="rId29" Type="http://schemas.openxmlformats.org/officeDocument/2006/relationships/hyperlink" Target="consultantplus://offline/ref=6D1F69448D0146D33C36EE89BA2288DC7064005DD00B4E668236B5DA0E1D501C248BB64DB4FA673158CBA022AE7B6745F8451280FACF1B53LDOF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452DE46A3503CF76B12FE1B2AC03703D2CEF2D4366E78A635526E124E063717045629002E12460E2B93C900AB724A636FB36BFDC6CC064T1B0L" TargetMode="External"/><Relationship Id="rId11" Type="http://schemas.openxmlformats.org/officeDocument/2006/relationships/hyperlink" Target="consultantplus://offline/ref=60295D26D302FE6745840B588D545C7945519D5F69D4E00B7D0455718483CD2274ABA091250FC437010A927525C9B13741340488C9F2vEFFL" TargetMode="External"/><Relationship Id="rId24" Type="http://schemas.openxmlformats.org/officeDocument/2006/relationships/hyperlink" Target="consultantplus://offline/ref=6D1F69448D0146D33C36EE89BA2288DC7064005DD00B4E668236B5DA0E1D501C248BB64DB4FA673D5ECBA022AE7B6745F8451280FACF1B53LDOFM" TargetMode="External"/><Relationship Id="rId32" Type="http://schemas.openxmlformats.org/officeDocument/2006/relationships/hyperlink" Target="consultantplus://offline/ref=17BFE5A3C1B66F5A327654A76BB034B07F7F06A713467E5F1DCABBFF72202503CFD60023726041CA45CCEA2B70851B8DCBFB52242E7049F950iE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EBE7552EDBA936949E76484CBA811F3F5100203BBBCC3CCAC63A6B64CF9212422CF6094952563B978EF846F18BAA8F83FEC7B6EA0E7EF09Q4i0L" TargetMode="External"/><Relationship Id="rId23" Type="http://schemas.openxmlformats.org/officeDocument/2006/relationships/hyperlink" Target="consultantplus://offline/ref=17BFE5A3C1B66F5A327654A76BB034B07F7F06A713467E5F1DCABBFF72202503CFD60023726041CA4ECCEA2B70851B8DCBFB52242E7049F950iEM" TargetMode="External"/><Relationship Id="rId28" Type="http://schemas.openxmlformats.org/officeDocument/2006/relationships/hyperlink" Target="consultantplus://offline/ref=6D1F69448D0146D33C36EE89BA2288DC7064005DD00B4E668236B5DA0E1D501C248BB64DB4FA673159CBA022AE7B6745F8451280FACF1B53LDOFM" TargetMode="External"/><Relationship Id="rId10" Type="http://schemas.openxmlformats.org/officeDocument/2006/relationships/hyperlink" Target="consultantplus://offline/ref=60295D26D302FE6745840B588D545C79455E925F6CD0E00B7D0455718483CD2274ABA0922609C53B545082716C9DBF28422E1A8ED7F2ED07vAF8L" TargetMode="External"/><Relationship Id="rId19" Type="http://schemas.openxmlformats.org/officeDocument/2006/relationships/hyperlink" Target="consultantplus://offline/ref=17BFE5A3C1B66F5A327654A76BB034B07F7F06A713467E5F1DCABBFF72202503CFD60023726041CA4ECCEA2B70851B8DCBFB52242E7049F950iEM" TargetMode="External"/><Relationship Id="rId31" Type="http://schemas.openxmlformats.org/officeDocument/2006/relationships/hyperlink" Target="consultantplus://offline/ref=6D1F69448D0146D33C36EE89BA2288DC7064005DD00B4E668236B5DA0E1D501C248BB64DB4FA66355CCBA022AE7B6745F8451280FACF1B53LDO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A2A4728239BBBFD8A0E002E050CEFA039C227EA516DD4E63E648389F4ABA2BC58CFED8C38C4B44D443E7D5426FAF73A6CBF8271C1D65E4D871H8a1G" TargetMode="External"/><Relationship Id="rId14" Type="http://schemas.openxmlformats.org/officeDocument/2006/relationships/hyperlink" Target="consultantplus://offline/ref=1EBE7552EDBA936949E76484CBA811F3F5100203BBBCC3CCAC63A6B64CF9212422CF6094952563B97BEF846F18BAA8F83FEC7B6EA0E7EF09Q4i0L" TargetMode="External"/><Relationship Id="rId22" Type="http://schemas.openxmlformats.org/officeDocument/2006/relationships/hyperlink" Target="consultantplus://offline/ref=6D1F69448D0146D33C36EE89BA2288DC7064005DD00B4E668236B5DA0E1D501C248BB64DB4FA673D5ACBA022AE7B6745F8451280FACF1B53LDOFM" TargetMode="External"/><Relationship Id="rId27" Type="http://schemas.openxmlformats.org/officeDocument/2006/relationships/hyperlink" Target="consultantplus://offline/ref=6D1F69448D0146D33C36EE89BA2288DC7064005DD00B4E668236B5DA0E1D501C248BB64DB4FA67315ACBA022AE7B6745F8451280FACF1B53LDOFM" TargetMode="External"/><Relationship Id="rId30" Type="http://schemas.openxmlformats.org/officeDocument/2006/relationships/hyperlink" Target="consultantplus://offline/ref=17BFE5A3C1B66F5A327654A76BB034B07F7F00A411487E5F1DCABBFF72202503CFD600267A614A9F1783EB7735D3088CCCFB50203257i0M" TargetMode="External"/><Relationship Id="rId8" Type="http://schemas.openxmlformats.org/officeDocument/2006/relationships/hyperlink" Target="consultantplus://offline/ref=8BA2A4728239BBBFD8A0E30DE738F4FC5E992B70A214D31F34E4196D914FB27B8D9CB09ECD8B4B4F8013A38B1B3FEE38ABCEE33B1C1BH7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2022-05-30T08:36:00Z</cp:lastPrinted>
  <dcterms:created xsi:type="dcterms:W3CDTF">2022-05-30T08:11:00Z</dcterms:created>
  <dcterms:modified xsi:type="dcterms:W3CDTF">2022-05-30T08:40:00Z</dcterms:modified>
</cp:coreProperties>
</file>